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A2E28" w14:textId="77777777" w:rsidR="00191A6C" w:rsidRDefault="00EA7095" w:rsidP="00191A6C">
      <w:pPr>
        <w:jc w:val="right"/>
        <w:rPr>
          <w:b w:val="0"/>
          <w:bCs w:val="0"/>
          <w:sz w:val="24"/>
          <w:szCs w:val="24"/>
          <w:u w:val="none"/>
        </w:rPr>
      </w:pPr>
      <w:r w:rsidRPr="0098719C">
        <w:rPr>
          <w:b w:val="0"/>
          <w:bCs w:val="0"/>
          <w:sz w:val="24"/>
          <w:szCs w:val="24"/>
          <w:u w:val="none"/>
        </w:rPr>
        <w:t xml:space="preserve"> </w:t>
      </w:r>
      <w:r w:rsidR="005D3529" w:rsidRPr="0098719C">
        <w:rPr>
          <w:b w:val="0"/>
          <w:bCs w:val="0"/>
          <w:sz w:val="24"/>
          <w:szCs w:val="24"/>
          <w:u w:val="none"/>
        </w:rPr>
        <w:t xml:space="preserve"> </w:t>
      </w:r>
      <w:r w:rsidR="005D3529" w:rsidRPr="0098719C">
        <w:rPr>
          <w:b w:val="0"/>
          <w:bCs w:val="0"/>
          <w:sz w:val="24"/>
          <w:szCs w:val="24"/>
          <w:u w:val="none"/>
        </w:rPr>
        <w:tab/>
      </w:r>
      <w:r w:rsidR="005D3529" w:rsidRPr="0098719C">
        <w:rPr>
          <w:b w:val="0"/>
          <w:bCs w:val="0"/>
          <w:sz w:val="24"/>
          <w:szCs w:val="24"/>
          <w:u w:val="none"/>
        </w:rPr>
        <w:tab/>
      </w:r>
      <w:r w:rsidR="005D3529" w:rsidRPr="0098719C">
        <w:rPr>
          <w:b w:val="0"/>
          <w:bCs w:val="0"/>
          <w:sz w:val="24"/>
          <w:szCs w:val="24"/>
          <w:u w:val="none"/>
        </w:rPr>
        <w:tab/>
      </w:r>
      <w:r w:rsidR="005D3529" w:rsidRPr="0098719C">
        <w:rPr>
          <w:b w:val="0"/>
          <w:bCs w:val="0"/>
          <w:sz w:val="24"/>
          <w:szCs w:val="24"/>
          <w:u w:val="none"/>
        </w:rPr>
        <w:tab/>
      </w:r>
      <w:r w:rsidR="005D3529" w:rsidRPr="0098719C">
        <w:rPr>
          <w:b w:val="0"/>
          <w:bCs w:val="0"/>
          <w:sz w:val="24"/>
          <w:szCs w:val="24"/>
          <w:u w:val="none"/>
        </w:rPr>
        <w:tab/>
      </w:r>
      <w:r w:rsidR="005D3529" w:rsidRPr="0098719C">
        <w:rPr>
          <w:b w:val="0"/>
          <w:bCs w:val="0"/>
          <w:sz w:val="24"/>
          <w:szCs w:val="24"/>
          <w:u w:val="none"/>
        </w:rPr>
        <w:tab/>
      </w:r>
      <w:r w:rsidR="005D3529" w:rsidRPr="0098719C">
        <w:rPr>
          <w:b w:val="0"/>
          <w:bCs w:val="0"/>
          <w:sz w:val="24"/>
          <w:szCs w:val="24"/>
          <w:u w:val="none"/>
        </w:rPr>
        <w:tab/>
      </w:r>
      <w:r w:rsidR="005D3529" w:rsidRPr="0098719C">
        <w:rPr>
          <w:b w:val="0"/>
          <w:bCs w:val="0"/>
          <w:sz w:val="24"/>
          <w:szCs w:val="24"/>
          <w:u w:val="none"/>
        </w:rPr>
        <w:tab/>
      </w:r>
      <w:r w:rsidR="00D37813" w:rsidRPr="0098719C">
        <w:rPr>
          <w:b w:val="0"/>
          <w:bCs w:val="0"/>
          <w:sz w:val="24"/>
          <w:szCs w:val="24"/>
          <w:u w:val="none"/>
        </w:rPr>
        <w:tab/>
      </w:r>
    </w:p>
    <w:p w14:paraId="2F796EC0" w14:textId="77777777" w:rsidR="00AC0E2E" w:rsidRPr="00191A6C" w:rsidRDefault="00AC0E2E" w:rsidP="00D6107F">
      <w:pPr>
        <w:jc w:val="center"/>
        <w:rPr>
          <w:b w:val="0"/>
          <w:bCs w:val="0"/>
          <w:sz w:val="24"/>
          <w:szCs w:val="24"/>
          <w:u w:val="none"/>
        </w:rPr>
      </w:pPr>
      <w:r w:rsidRPr="00AF5BDD">
        <w:rPr>
          <w:b w:val="0"/>
          <w:bCs w:val="0"/>
          <w:sz w:val="44"/>
          <w:u w:val="none"/>
        </w:rPr>
        <w:t xml:space="preserve">COMSATS </w:t>
      </w:r>
      <w:r w:rsidR="00D6107F">
        <w:rPr>
          <w:b w:val="0"/>
          <w:bCs w:val="0"/>
          <w:sz w:val="44"/>
          <w:u w:val="none"/>
        </w:rPr>
        <w:t>University Islamabad</w:t>
      </w:r>
    </w:p>
    <w:p w14:paraId="609A9AC2" w14:textId="77777777" w:rsidR="00AC0E2E" w:rsidRPr="00AF5BDD" w:rsidRDefault="00AC0E2E" w:rsidP="00D6107F">
      <w:pPr>
        <w:ind w:firstLine="720"/>
        <w:jc w:val="center"/>
        <w:rPr>
          <w:b w:val="0"/>
          <w:bCs w:val="0"/>
          <w:sz w:val="40"/>
          <w:szCs w:val="40"/>
          <w:u w:val="none"/>
        </w:rPr>
      </w:pPr>
      <w:r w:rsidRPr="00AF5BDD">
        <w:rPr>
          <w:b w:val="0"/>
          <w:bCs w:val="0"/>
          <w:sz w:val="40"/>
          <w:szCs w:val="40"/>
          <w:u w:val="none"/>
        </w:rPr>
        <w:t>Sahiwal Campus</w:t>
      </w:r>
    </w:p>
    <w:p w14:paraId="262FEA9B" w14:textId="77777777" w:rsidR="00AC0E2E" w:rsidRPr="00AF5BDD" w:rsidRDefault="00AC0E2E" w:rsidP="00AC0E2E">
      <w:pPr>
        <w:jc w:val="right"/>
        <w:rPr>
          <w:b w:val="0"/>
          <w:bCs w:val="0"/>
          <w:sz w:val="24"/>
          <w:szCs w:val="24"/>
          <w:u w:val="none"/>
        </w:rPr>
      </w:pPr>
    </w:p>
    <w:p w14:paraId="174805E4" w14:textId="77777777" w:rsidR="00AC0E2E" w:rsidRPr="00AF5BDD" w:rsidRDefault="00AC0E2E" w:rsidP="00AC0E2E">
      <w:pPr>
        <w:jc w:val="both"/>
        <w:rPr>
          <w:b w:val="0"/>
          <w:bCs w:val="0"/>
          <w:sz w:val="24"/>
          <w:szCs w:val="24"/>
          <w:u w:val="none"/>
        </w:rPr>
      </w:pPr>
    </w:p>
    <w:p w14:paraId="4116BD8A" w14:textId="77777777" w:rsidR="00AC0E2E" w:rsidRPr="00AF5BDD" w:rsidRDefault="00AC0E2E" w:rsidP="00AC0E2E">
      <w:pPr>
        <w:jc w:val="center"/>
        <w:rPr>
          <w:bCs w:val="0"/>
          <w:sz w:val="36"/>
          <w:szCs w:val="36"/>
        </w:rPr>
      </w:pPr>
      <w:r w:rsidRPr="00AF5BDD">
        <w:rPr>
          <w:bCs w:val="0"/>
          <w:sz w:val="36"/>
          <w:szCs w:val="36"/>
        </w:rPr>
        <w:t>TENDER DOCUMENTS</w:t>
      </w:r>
    </w:p>
    <w:p w14:paraId="20723C70" w14:textId="77777777" w:rsidR="00AC0E2E" w:rsidRPr="00AF5BDD" w:rsidRDefault="00AC0E2E" w:rsidP="00AC0E2E">
      <w:pPr>
        <w:jc w:val="center"/>
        <w:rPr>
          <w:bCs w:val="0"/>
          <w:sz w:val="28"/>
          <w:szCs w:val="28"/>
          <w:u w:val="none"/>
        </w:rPr>
      </w:pPr>
    </w:p>
    <w:p w14:paraId="59855E57" w14:textId="77777777" w:rsidR="00AC0E2E" w:rsidRDefault="00AC0E2E" w:rsidP="00AC0E2E">
      <w:pPr>
        <w:jc w:val="center"/>
        <w:rPr>
          <w:bCs w:val="0"/>
          <w:sz w:val="36"/>
          <w:szCs w:val="36"/>
          <w:u w:val="none"/>
        </w:rPr>
      </w:pPr>
      <w:r w:rsidRPr="00AF5BDD">
        <w:rPr>
          <w:bCs w:val="0"/>
          <w:sz w:val="36"/>
          <w:szCs w:val="36"/>
          <w:u w:val="none"/>
        </w:rPr>
        <w:t>For</w:t>
      </w:r>
    </w:p>
    <w:p w14:paraId="6C811EA6" w14:textId="77777777" w:rsidR="002C6D1A" w:rsidRPr="00AF5BDD" w:rsidRDefault="002C6D1A" w:rsidP="00AC0E2E">
      <w:pPr>
        <w:jc w:val="center"/>
        <w:rPr>
          <w:bCs w:val="0"/>
          <w:sz w:val="36"/>
          <w:szCs w:val="36"/>
          <w:u w:val="none"/>
        </w:rPr>
      </w:pPr>
    </w:p>
    <w:p w14:paraId="3081A77D" w14:textId="37B331CB" w:rsidR="009F0DDC" w:rsidRPr="002C6D1A" w:rsidRDefault="009F0DDC" w:rsidP="009F0DDC">
      <w:pPr>
        <w:jc w:val="center"/>
        <w:rPr>
          <w:sz w:val="36"/>
          <w:szCs w:val="36"/>
        </w:rPr>
      </w:pPr>
      <w:r w:rsidRPr="002C6D1A">
        <w:rPr>
          <w:sz w:val="36"/>
          <w:szCs w:val="36"/>
        </w:rPr>
        <w:t xml:space="preserve">Procurement of </w:t>
      </w:r>
      <w:r w:rsidR="00DD0B75" w:rsidRPr="002C6D1A">
        <w:rPr>
          <w:sz w:val="36"/>
          <w:szCs w:val="36"/>
        </w:rPr>
        <w:t>UPS</w:t>
      </w:r>
      <w:r w:rsidR="00DD0B75">
        <w:rPr>
          <w:sz w:val="36"/>
          <w:szCs w:val="36"/>
        </w:rPr>
        <w:t xml:space="preserve"> </w:t>
      </w:r>
      <w:r w:rsidR="00DD0B75" w:rsidRPr="002C6D1A">
        <w:rPr>
          <w:sz w:val="36"/>
          <w:szCs w:val="36"/>
        </w:rPr>
        <w:t>Batteries for</w:t>
      </w:r>
      <w:r w:rsidRPr="002C6D1A">
        <w:rPr>
          <w:sz w:val="36"/>
          <w:szCs w:val="36"/>
        </w:rPr>
        <w:t xml:space="preserve"> CUI, Sahiwal Campus </w:t>
      </w:r>
    </w:p>
    <w:p w14:paraId="79033083" w14:textId="77777777" w:rsidR="00F456DB" w:rsidRPr="0018786D" w:rsidRDefault="00F456DB" w:rsidP="00F456DB">
      <w:pPr>
        <w:jc w:val="center"/>
        <w:rPr>
          <w:bCs w:val="0"/>
          <w:sz w:val="28"/>
          <w:szCs w:val="28"/>
        </w:rPr>
      </w:pPr>
    </w:p>
    <w:p w14:paraId="0A690415" w14:textId="77777777" w:rsidR="00AC0E2E" w:rsidRDefault="00AC0E2E" w:rsidP="00AC0E2E">
      <w:pPr>
        <w:jc w:val="center"/>
        <w:rPr>
          <w:bCs w:val="0"/>
          <w:sz w:val="28"/>
          <w:szCs w:val="28"/>
          <w:u w:val="none"/>
        </w:rPr>
      </w:pPr>
    </w:p>
    <w:p w14:paraId="79CE6215" w14:textId="77777777" w:rsidR="00F456DB" w:rsidRPr="004D660E" w:rsidRDefault="00F456DB" w:rsidP="00F456DB">
      <w:pPr>
        <w:jc w:val="center"/>
        <w:rPr>
          <w:bCs w:val="0"/>
          <w:sz w:val="28"/>
          <w:szCs w:val="28"/>
          <w:u w:val="none"/>
        </w:rPr>
      </w:pPr>
      <w:r w:rsidRPr="004D660E">
        <w:rPr>
          <w:bCs w:val="0"/>
          <w:sz w:val="28"/>
          <w:szCs w:val="28"/>
          <w:u w:val="none"/>
        </w:rPr>
        <w:t>Submission and Opening Date for Tender:</w:t>
      </w:r>
    </w:p>
    <w:p w14:paraId="7D95B244" w14:textId="77777777" w:rsidR="00F456DB" w:rsidRPr="004D660E" w:rsidRDefault="00F456DB" w:rsidP="00F456DB">
      <w:pPr>
        <w:jc w:val="center"/>
        <w:rPr>
          <w:bCs w:val="0"/>
          <w:sz w:val="28"/>
          <w:szCs w:val="28"/>
          <w:u w:val="none"/>
        </w:rPr>
      </w:pPr>
    </w:p>
    <w:p w14:paraId="72E4D79B" w14:textId="5242147C" w:rsidR="00F456DB" w:rsidRPr="004D660E" w:rsidRDefault="00114475" w:rsidP="00F456DB">
      <w:pPr>
        <w:jc w:val="center"/>
        <w:rPr>
          <w:bCs w:val="0"/>
          <w:sz w:val="28"/>
          <w:szCs w:val="28"/>
          <w:u w:val="none"/>
        </w:rPr>
      </w:pPr>
      <w:r>
        <w:rPr>
          <w:bCs w:val="0"/>
          <w:sz w:val="28"/>
          <w:szCs w:val="28"/>
          <w:u w:val="none"/>
        </w:rPr>
        <w:t>October</w:t>
      </w:r>
      <w:r w:rsidR="002C6D1A">
        <w:rPr>
          <w:bCs w:val="0"/>
          <w:sz w:val="28"/>
          <w:szCs w:val="28"/>
          <w:u w:val="none"/>
        </w:rPr>
        <w:t xml:space="preserve"> </w:t>
      </w:r>
      <w:r w:rsidR="005A36D8">
        <w:rPr>
          <w:bCs w:val="0"/>
          <w:sz w:val="28"/>
          <w:szCs w:val="28"/>
          <w:u w:val="none"/>
        </w:rPr>
        <w:t>2</w:t>
      </w:r>
      <w:r>
        <w:rPr>
          <w:bCs w:val="0"/>
          <w:sz w:val="28"/>
          <w:szCs w:val="28"/>
          <w:u w:val="none"/>
        </w:rPr>
        <w:t>5</w:t>
      </w:r>
      <w:r w:rsidR="00D6107F">
        <w:rPr>
          <w:bCs w:val="0"/>
          <w:sz w:val="28"/>
          <w:szCs w:val="28"/>
          <w:u w:val="none"/>
        </w:rPr>
        <w:t>,</w:t>
      </w:r>
      <w:r w:rsidR="00A26565">
        <w:rPr>
          <w:bCs w:val="0"/>
          <w:sz w:val="28"/>
          <w:szCs w:val="28"/>
          <w:u w:val="none"/>
        </w:rPr>
        <w:t xml:space="preserve"> 20</w:t>
      </w:r>
      <w:r w:rsidR="005A36D8">
        <w:rPr>
          <w:bCs w:val="0"/>
          <w:sz w:val="28"/>
          <w:szCs w:val="28"/>
          <w:u w:val="none"/>
        </w:rPr>
        <w:t>22</w:t>
      </w:r>
      <w:r w:rsidR="00F456DB">
        <w:rPr>
          <w:bCs w:val="0"/>
          <w:sz w:val="28"/>
          <w:szCs w:val="28"/>
          <w:u w:val="none"/>
        </w:rPr>
        <w:t xml:space="preserve"> (</w:t>
      </w:r>
      <w:r w:rsidR="002E22C2">
        <w:rPr>
          <w:bCs w:val="0"/>
          <w:sz w:val="28"/>
          <w:szCs w:val="28"/>
          <w:u w:val="none"/>
        </w:rPr>
        <w:t>T</w:t>
      </w:r>
      <w:r w:rsidR="005A36D8">
        <w:rPr>
          <w:bCs w:val="0"/>
          <w:sz w:val="28"/>
          <w:szCs w:val="28"/>
          <w:u w:val="none"/>
        </w:rPr>
        <w:t>uesday</w:t>
      </w:r>
      <w:r w:rsidR="00F456DB" w:rsidRPr="004D660E">
        <w:rPr>
          <w:bCs w:val="0"/>
          <w:sz w:val="28"/>
          <w:szCs w:val="28"/>
          <w:u w:val="none"/>
        </w:rPr>
        <w:t>)</w:t>
      </w:r>
    </w:p>
    <w:p w14:paraId="50304DB8" w14:textId="77777777" w:rsidR="00F456DB" w:rsidRPr="004D660E" w:rsidRDefault="00F456DB" w:rsidP="00F456DB">
      <w:pPr>
        <w:jc w:val="center"/>
        <w:rPr>
          <w:bCs w:val="0"/>
          <w:sz w:val="28"/>
          <w:szCs w:val="28"/>
          <w:u w:val="none"/>
        </w:rPr>
      </w:pPr>
    </w:p>
    <w:p w14:paraId="682261C9" w14:textId="3F00A86F" w:rsidR="00F456DB" w:rsidRPr="004D660E" w:rsidRDefault="00F456DB" w:rsidP="00F456DB">
      <w:pPr>
        <w:jc w:val="center"/>
        <w:rPr>
          <w:bCs w:val="0"/>
          <w:sz w:val="28"/>
          <w:szCs w:val="28"/>
          <w:u w:val="none"/>
        </w:rPr>
      </w:pPr>
      <w:r w:rsidRPr="004D660E">
        <w:rPr>
          <w:bCs w:val="0"/>
          <w:sz w:val="28"/>
          <w:szCs w:val="28"/>
          <w:u w:val="none"/>
        </w:rPr>
        <w:t xml:space="preserve">Submission </w:t>
      </w:r>
      <w:r w:rsidR="002760B1" w:rsidRPr="004D660E">
        <w:rPr>
          <w:bCs w:val="0"/>
          <w:sz w:val="28"/>
          <w:szCs w:val="28"/>
          <w:u w:val="none"/>
        </w:rPr>
        <w:t>Time</w:t>
      </w:r>
      <w:r w:rsidR="002760B1">
        <w:rPr>
          <w:bCs w:val="0"/>
          <w:sz w:val="28"/>
          <w:szCs w:val="28"/>
          <w:u w:val="none"/>
        </w:rPr>
        <w:t>:</w:t>
      </w:r>
      <w:r w:rsidRPr="004D660E">
        <w:rPr>
          <w:bCs w:val="0"/>
          <w:sz w:val="28"/>
          <w:szCs w:val="28"/>
          <w:u w:val="none"/>
        </w:rPr>
        <w:t xml:space="preserve"> </w:t>
      </w:r>
      <w:r>
        <w:rPr>
          <w:bCs w:val="0"/>
          <w:sz w:val="28"/>
          <w:szCs w:val="28"/>
          <w:u w:val="none"/>
        </w:rPr>
        <w:t>1</w:t>
      </w:r>
      <w:r w:rsidR="00857EE5">
        <w:rPr>
          <w:bCs w:val="0"/>
          <w:sz w:val="28"/>
          <w:szCs w:val="28"/>
          <w:u w:val="none"/>
        </w:rPr>
        <w:t>4</w:t>
      </w:r>
      <w:r w:rsidR="00F14315">
        <w:rPr>
          <w:bCs w:val="0"/>
          <w:sz w:val="28"/>
          <w:szCs w:val="28"/>
          <w:u w:val="none"/>
        </w:rPr>
        <w:t>0</w:t>
      </w:r>
      <w:r>
        <w:rPr>
          <w:bCs w:val="0"/>
          <w:sz w:val="28"/>
          <w:szCs w:val="28"/>
          <w:u w:val="none"/>
        </w:rPr>
        <w:t>0 hours</w:t>
      </w:r>
    </w:p>
    <w:p w14:paraId="0A0E42FA" w14:textId="77777777" w:rsidR="00F456DB" w:rsidRPr="004D660E" w:rsidRDefault="00F456DB" w:rsidP="00F456DB">
      <w:pPr>
        <w:jc w:val="center"/>
        <w:rPr>
          <w:bCs w:val="0"/>
          <w:sz w:val="28"/>
          <w:szCs w:val="28"/>
          <w:u w:val="none"/>
        </w:rPr>
      </w:pPr>
    </w:p>
    <w:p w14:paraId="602C13F6" w14:textId="21470AB9" w:rsidR="00F456DB" w:rsidRDefault="00F456DB" w:rsidP="00F456DB">
      <w:pPr>
        <w:jc w:val="center"/>
        <w:rPr>
          <w:bCs w:val="0"/>
          <w:sz w:val="28"/>
          <w:szCs w:val="28"/>
          <w:u w:val="none"/>
        </w:rPr>
      </w:pPr>
      <w:r w:rsidRPr="004D660E">
        <w:rPr>
          <w:bCs w:val="0"/>
          <w:sz w:val="28"/>
          <w:szCs w:val="28"/>
          <w:u w:val="none"/>
        </w:rPr>
        <w:t xml:space="preserve">Opening </w:t>
      </w:r>
      <w:r w:rsidR="002760B1" w:rsidRPr="004D660E">
        <w:rPr>
          <w:bCs w:val="0"/>
          <w:sz w:val="28"/>
          <w:szCs w:val="28"/>
          <w:u w:val="none"/>
        </w:rPr>
        <w:t>Time</w:t>
      </w:r>
      <w:r w:rsidR="002760B1">
        <w:rPr>
          <w:bCs w:val="0"/>
          <w:sz w:val="28"/>
          <w:szCs w:val="28"/>
          <w:u w:val="none"/>
        </w:rPr>
        <w:t>:</w:t>
      </w:r>
      <w:r w:rsidRPr="004D660E">
        <w:rPr>
          <w:bCs w:val="0"/>
          <w:sz w:val="28"/>
          <w:szCs w:val="28"/>
          <w:u w:val="none"/>
        </w:rPr>
        <w:t xml:space="preserve"> </w:t>
      </w:r>
      <w:r>
        <w:rPr>
          <w:bCs w:val="0"/>
          <w:sz w:val="28"/>
          <w:szCs w:val="28"/>
          <w:u w:val="none"/>
        </w:rPr>
        <w:t>1</w:t>
      </w:r>
      <w:r w:rsidR="00857EE5">
        <w:rPr>
          <w:bCs w:val="0"/>
          <w:sz w:val="28"/>
          <w:szCs w:val="28"/>
          <w:u w:val="none"/>
        </w:rPr>
        <w:t>4</w:t>
      </w:r>
      <w:r w:rsidR="00F14315">
        <w:rPr>
          <w:bCs w:val="0"/>
          <w:sz w:val="28"/>
          <w:szCs w:val="28"/>
          <w:u w:val="none"/>
        </w:rPr>
        <w:t>3</w:t>
      </w:r>
      <w:r>
        <w:rPr>
          <w:bCs w:val="0"/>
          <w:sz w:val="28"/>
          <w:szCs w:val="28"/>
          <w:u w:val="none"/>
        </w:rPr>
        <w:t>0 hours</w:t>
      </w:r>
    </w:p>
    <w:p w14:paraId="1606A57A" w14:textId="77777777" w:rsidR="00AC0E2E" w:rsidRDefault="00AC0E2E" w:rsidP="00AC0E2E">
      <w:pPr>
        <w:jc w:val="center"/>
        <w:rPr>
          <w:bCs w:val="0"/>
          <w:sz w:val="28"/>
          <w:szCs w:val="28"/>
          <w:u w:val="none"/>
        </w:rPr>
      </w:pPr>
    </w:p>
    <w:p w14:paraId="1806FC62" w14:textId="77777777" w:rsidR="00AC0E2E" w:rsidRDefault="00AC0E2E" w:rsidP="00AC0E2E">
      <w:pPr>
        <w:jc w:val="center"/>
        <w:rPr>
          <w:bCs w:val="0"/>
          <w:sz w:val="28"/>
          <w:szCs w:val="28"/>
          <w:u w:val="none"/>
        </w:rPr>
      </w:pPr>
    </w:p>
    <w:p w14:paraId="5F0D04E1" w14:textId="77777777" w:rsidR="00AC0E2E" w:rsidRDefault="00AC0E2E" w:rsidP="00AC0E2E">
      <w:pPr>
        <w:jc w:val="center"/>
        <w:rPr>
          <w:bCs w:val="0"/>
          <w:sz w:val="28"/>
          <w:szCs w:val="28"/>
          <w:u w:val="none"/>
        </w:rPr>
      </w:pPr>
      <w:r>
        <w:rPr>
          <w:bCs w:val="0"/>
          <w:sz w:val="28"/>
          <w:szCs w:val="28"/>
          <w:u w:val="none"/>
        </w:rPr>
        <w:t>Tender Issued to M/s________________________________________________</w:t>
      </w:r>
    </w:p>
    <w:p w14:paraId="11811E4F" w14:textId="77777777" w:rsidR="00AC0E2E" w:rsidRDefault="00AC0E2E" w:rsidP="00AC0E2E">
      <w:pPr>
        <w:jc w:val="center"/>
        <w:rPr>
          <w:bCs w:val="0"/>
          <w:sz w:val="32"/>
          <w:szCs w:val="32"/>
          <w:u w:val="none"/>
        </w:rPr>
      </w:pPr>
    </w:p>
    <w:p w14:paraId="217465C3" w14:textId="6F54421B" w:rsidR="00AC0E2E" w:rsidRPr="00AF5BDD" w:rsidRDefault="001B2155" w:rsidP="00C8369C">
      <w:pPr>
        <w:jc w:val="center"/>
        <w:rPr>
          <w:bCs w:val="0"/>
          <w:sz w:val="28"/>
          <w:szCs w:val="28"/>
          <w:u w:val="none"/>
        </w:rPr>
      </w:pPr>
      <w:r>
        <w:rPr>
          <w:bCs w:val="0"/>
          <w:sz w:val="28"/>
          <w:szCs w:val="28"/>
          <w:u w:val="none"/>
        </w:rPr>
        <w:t>October</w:t>
      </w:r>
      <w:r w:rsidR="00642E6B">
        <w:rPr>
          <w:bCs w:val="0"/>
          <w:sz w:val="28"/>
          <w:szCs w:val="28"/>
          <w:u w:val="none"/>
        </w:rPr>
        <w:t xml:space="preserve"> 20</w:t>
      </w:r>
      <w:r w:rsidR="00EF57E7">
        <w:rPr>
          <w:bCs w:val="0"/>
          <w:sz w:val="28"/>
          <w:szCs w:val="28"/>
          <w:u w:val="none"/>
        </w:rPr>
        <w:t>22</w:t>
      </w:r>
    </w:p>
    <w:p w14:paraId="0970B200" w14:textId="77777777" w:rsidR="00AC0E2E" w:rsidRPr="00AF5BDD" w:rsidRDefault="00C8369C" w:rsidP="00AC0E2E">
      <w:pPr>
        <w:jc w:val="right"/>
        <w:rPr>
          <w:b w:val="0"/>
          <w:bCs w:val="0"/>
          <w:sz w:val="24"/>
          <w:szCs w:val="24"/>
          <w:u w:val="none"/>
        </w:rPr>
      </w:pPr>
      <w:r>
        <w:rPr>
          <w:b w:val="0"/>
          <w:bCs w:val="0"/>
          <w:noProof/>
          <w:sz w:val="24"/>
          <w:szCs w:val="24"/>
          <w:u w:val="none"/>
        </w:rPr>
        <w:drawing>
          <wp:anchor distT="0" distB="0" distL="114300" distR="114300" simplePos="0" relativeHeight="251664384" behindDoc="0" locked="0" layoutInCell="1" allowOverlap="1" wp14:anchorId="54A4CB3C" wp14:editId="5115AA57">
            <wp:simplePos x="0" y="0"/>
            <wp:positionH relativeFrom="column">
              <wp:posOffset>2562225</wp:posOffset>
            </wp:positionH>
            <wp:positionV relativeFrom="paragraph">
              <wp:posOffset>79375</wp:posOffset>
            </wp:positionV>
            <wp:extent cx="914400" cy="923925"/>
            <wp:effectExtent l="19050" t="0" r="0" b="0"/>
            <wp:wrapSquare wrapText="bothSides"/>
            <wp:docPr id="6" name="Picture 1" descr="C:\Users\admin\Downloads\IMG-20180517-WA0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180517-WA0078.jpg"/>
                    <pic:cNvPicPr>
                      <a:picLocks noChangeAspect="1" noChangeArrowheads="1"/>
                    </pic:cNvPicPr>
                  </pic:nvPicPr>
                  <pic:blipFill>
                    <a:blip r:embed="rId8" cstate="print"/>
                    <a:srcRect l="6213" t="6126" r="6079" b="6838"/>
                    <a:stretch>
                      <a:fillRect/>
                    </a:stretch>
                  </pic:blipFill>
                  <pic:spPr bwMode="auto">
                    <a:xfrm>
                      <a:off x="0" y="0"/>
                      <a:ext cx="914400" cy="923925"/>
                    </a:xfrm>
                    <a:prstGeom prst="rect">
                      <a:avLst/>
                    </a:prstGeom>
                    <a:noFill/>
                    <a:ln w="9525">
                      <a:noFill/>
                      <a:miter lim="800000"/>
                      <a:headEnd/>
                      <a:tailEnd/>
                    </a:ln>
                  </pic:spPr>
                </pic:pic>
              </a:graphicData>
            </a:graphic>
          </wp:anchor>
        </w:drawing>
      </w:r>
    </w:p>
    <w:p w14:paraId="43695A67" w14:textId="77777777" w:rsidR="00AC0E2E" w:rsidRPr="00AF5BDD" w:rsidRDefault="00AC0E2E" w:rsidP="00AC0E2E">
      <w:pPr>
        <w:jc w:val="right"/>
        <w:rPr>
          <w:b w:val="0"/>
          <w:bCs w:val="0"/>
          <w:sz w:val="24"/>
          <w:szCs w:val="24"/>
          <w:u w:val="none"/>
        </w:rPr>
      </w:pPr>
    </w:p>
    <w:p w14:paraId="3BBE084C" w14:textId="77777777" w:rsidR="00AC0E2E" w:rsidRPr="00AF5BDD" w:rsidRDefault="00AC0E2E" w:rsidP="00AC0E2E">
      <w:pPr>
        <w:jc w:val="right"/>
        <w:rPr>
          <w:b w:val="0"/>
          <w:bCs w:val="0"/>
          <w:sz w:val="24"/>
          <w:szCs w:val="24"/>
          <w:u w:val="none"/>
        </w:rPr>
      </w:pPr>
    </w:p>
    <w:p w14:paraId="04510E26" w14:textId="77777777" w:rsidR="00AC0E2E" w:rsidRPr="00AF5BDD" w:rsidRDefault="00AC0E2E" w:rsidP="00AC0E2E">
      <w:pPr>
        <w:jc w:val="right"/>
        <w:rPr>
          <w:b w:val="0"/>
          <w:bCs w:val="0"/>
          <w:sz w:val="24"/>
          <w:szCs w:val="24"/>
          <w:u w:val="none"/>
        </w:rPr>
      </w:pPr>
    </w:p>
    <w:p w14:paraId="349886AC" w14:textId="77777777" w:rsidR="00AC0E2E" w:rsidRPr="00AF5BDD" w:rsidRDefault="00AC0E2E" w:rsidP="00AC0E2E">
      <w:pPr>
        <w:jc w:val="right"/>
        <w:rPr>
          <w:b w:val="0"/>
          <w:bCs w:val="0"/>
          <w:sz w:val="24"/>
          <w:szCs w:val="24"/>
          <w:u w:val="none"/>
        </w:rPr>
      </w:pPr>
    </w:p>
    <w:p w14:paraId="5A73372B" w14:textId="77777777" w:rsidR="00AC0E2E" w:rsidRDefault="00AC0E2E" w:rsidP="00AC0E2E">
      <w:pPr>
        <w:pBdr>
          <w:bottom w:val="single" w:sz="12" w:space="1" w:color="auto"/>
        </w:pBdr>
        <w:jc w:val="right"/>
        <w:rPr>
          <w:b w:val="0"/>
          <w:bCs w:val="0"/>
          <w:sz w:val="24"/>
          <w:szCs w:val="24"/>
          <w:u w:val="none"/>
        </w:rPr>
      </w:pPr>
    </w:p>
    <w:p w14:paraId="11185FCA" w14:textId="77777777" w:rsidR="00C8369C" w:rsidRPr="00AF5BDD" w:rsidRDefault="00C8369C" w:rsidP="00AC0E2E">
      <w:pPr>
        <w:pBdr>
          <w:bottom w:val="single" w:sz="12" w:space="1" w:color="auto"/>
        </w:pBdr>
        <w:jc w:val="right"/>
        <w:rPr>
          <w:b w:val="0"/>
          <w:bCs w:val="0"/>
          <w:sz w:val="24"/>
          <w:szCs w:val="24"/>
          <w:u w:val="none"/>
        </w:rPr>
      </w:pPr>
    </w:p>
    <w:p w14:paraId="6F1F82D3" w14:textId="77777777" w:rsidR="00AC0E2E" w:rsidRPr="00AF5BDD" w:rsidRDefault="00AC0E2E" w:rsidP="00AC0E2E">
      <w:pPr>
        <w:jc w:val="right"/>
        <w:rPr>
          <w:b w:val="0"/>
          <w:bCs w:val="0"/>
          <w:sz w:val="24"/>
          <w:szCs w:val="24"/>
          <w:u w:val="none"/>
        </w:rPr>
      </w:pPr>
    </w:p>
    <w:p w14:paraId="26EACC91" w14:textId="77777777" w:rsidR="00AC0E2E" w:rsidRPr="00AF5BDD" w:rsidRDefault="00AC0E2E" w:rsidP="00AC0E2E">
      <w:pPr>
        <w:ind w:firstLine="720"/>
        <w:jc w:val="center"/>
        <w:rPr>
          <w:b w:val="0"/>
          <w:bCs w:val="0"/>
          <w:sz w:val="40"/>
          <w:szCs w:val="40"/>
        </w:rPr>
      </w:pPr>
      <w:r w:rsidRPr="00AF5BDD">
        <w:rPr>
          <w:b w:val="0"/>
          <w:bCs w:val="0"/>
          <w:sz w:val="40"/>
          <w:szCs w:val="40"/>
        </w:rPr>
        <w:t>P</w:t>
      </w:r>
      <w:r>
        <w:rPr>
          <w:b w:val="0"/>
          <w:bCs w:val="0"/>
          <w:sz w:val="40"/>
          <w:szCs w:val="40"/>
        </w:rPr>
        <w:t>urchase and Store Department</w:t>
      </w:r>
      <w:r w:rsidRPr="00AF5BDD">
        <w:rPr>
          <w:b w:val="0"/>
          <w:bCs w:val="0"/>
          <w:sz w:val="40"/>
          <w:szCs w:val="40"/>
        </w:rPr>
        <w:t xml:space="preserve"> </w:t>
      </w:r>
    </w:p>
    <w:p w14:paraId="18B6B084" w14:textId="77777777" w:rsidR="00AC0E2E" w:rsidRPr="00AF5BDD" w:rsidRDefault="00AC0E2E" w:rsidP="00AC0E2E">
      <w:pPr>
        <w:ind w:firstLine="720"/>
        <w:jc w:val="center"/>
        <w:rPr>
          <w:b w:val="0"/>
          <w:bCs w:val="0"/>
          <w:noProof/>
          <w:sz w:val="24"/>
          <w:szCs w:val="24"/>
          <w:u w:val="none"/>
        </w:rPr>
      </w:pPr>
      <w:r w:rsidRPr="00AF5BDD">
        <w:rPr>
          <w:b w:val="0"/>
          <w:bCs w:val="0"/>
          <w:noProof/>
          <w:sz w:val="24"/>
          <w:szCs w:val="24"/>
          <w:u w:val="none"/>
        </w:rPr>
        <w:t>COMSATS Road, Off G.T.Road, Sahiwal</w:t>
      </w:r>
    </w:p>
    <w:p w14:paraId="339E89A0" w14:textId="77777777" w:rsidR="00AC0E2E" w:rsidRDefault="00AC0E2E" w:rsidP="00AC0E2E">
      <w:pPr>
        <w:ind w:firstLine="720"/>
        <w:jc w:val="center"/>
        <w:rPr>
          <w:b w:val="0"/>
          <w:bCs w:val="0"/>
          <w:noProof/>
          <w:sz w:val="24"/>
          <w:szCs w:val="24"/>
          <w:u w:val="none"/>
        </w:rPr>
      </w:pPr>
      <w:r>
        <w:rPr>
          <w:b w:val="0"/>
          <w:bCs w:val="0"/>
          <w:noProof/>
          <w:sz w:val="24"/>
          <w:szCs w:val="24"/>
          <w:u w:val="none"/>
        </w:rPr>
        <w:t>Tel: 040-4305666-Ext-128</w:t>
      </w:r>
      <w:r w:rsidRPr="00AF5BDD">
        <w:rPr>
          <w:b w:val="0"/>
          <w:bCs w:val="0"/>
          <w:noProof/>
          <w:sz w:val="24"/>
          <w:szCs w:val="24"/>
          <w:u w:val="none"/>
        </w:rPr>
        <w:t xml:space="preserve"> </w:t>
      </w:r>
      <w:r>
        <w:rPr>
          <w:b w:val="0"/>
          <w:bCs w:val="0"/>
          <w:noProof/>
          <w:sz w:val="24"/>
          <w:szCs w:val="24"/>
          <w:u w:val="none"/>
        </w:rPr>
        <w:t>&amp; 186</w:t>
      </w:r>
      <w:r w:rsidRPr="00AF5BDD">
        <w:rPr>
          <w:b w:val="0"/>
          <w:bCs w:val="0"/>
          <w:noProof/>
          <w:sz w:val="24"/>
          <w:szCs w:val="24"/>
          <w:u w:val="none"/>
        </w:rPr>
        <w:t xml:space="preserve"> </w:t>
      </w:r>
    </w:p>
    <w:p w14:paraId="64129883" w14:textId="77777777" w:rsidR="002A2B31" w:rsidRPr="00C8369C" w:rsidRDefault="00AC0E2E" w:rsidP="001D10D2">
      <w:pPr>
        <w:jc w:val="center"/>
      </w:pPr>
      <w:r w:rsidRPr="00AF5BDD">
        <w:rPr>
          <w:b w:val="0"/>
          <w:bCs w:val="0"/>
          <w:noProof/>
          <w:sz w:val="24"/>
          <w:szCs w:val="24"/>
          <w:u w:val="none"/>
        </w:rPr>
        <w:t>Web:</w:t>
      </w:r>
      <w:r>
        <w:rPr>
          <w:b w:val="0"/>
          <w:bCs w:val="0"/>
          <w:noProof/>
          <w:sz w:val="24"/>
          <w:szCs w:val="24"/>
          <w:u w:val="none"/>
        </w:rPr>
        <w:t xml:space="preserve"> </w:t>
      </w:r>
      <w:r w:rsidR="002A2B31" w:rsidRPr="00C8369C">
        <w:rPr>
          <w:sz w:val="24"/>
          <w:szCs w:val="24"/>
        </w:rPr>
        <w:t>https://www.sahiwal.comsats.edu.pk/Tenders.aspx</w:t>
      </w:r>
    </w:p>
    <w:p w14:paraId="3871CE2E" w14:textId="4DD4AFBF" w:rsidR="0082446F" w:rsidRDefault="0082446F" w:rsidP="002C6D1A">
      <w:pPr>
        <w:jc w:val="both"/>
        <w:rPr>
          <w:b w:val="0"/>
          <w:bCs w:val="0"/>
          <w:sz w:val="24"/>
          <w:szCs w:val="24"/>
          <w:u w:val="none"/>
        </w:rPr>
      </w:pPr>
    </w:p>
    <w:p w14:paraId="736706FA" w14:textId="5283A7CB" w:rsidR="00E93134" w:rsidRDefault="00E93134" w:rsidP="002C6D1A">
      <w:pPr>
        <w:jc w:val="both"/>
        <w:rPr>
          <w:b w:val="0"/>
          <w:bCs w:val="0"/>
          <w:sz w:val="24"/>
          <w:szCs w:val="24"/>
          <w:u w:val="none"/>
        </w:rPr>
      </w:pPr>
    </w:p>
    <w:p w14:paraId="1FC90412" w14:textId="77777777" w:rsidR="00E93134" w:rsidRPr="002C6D1A" w:rsidRDefault="00E93134" w:rsidP="002C6D1A">
      <w:pPr>
        <w:jc w:val="both"/>
        <w:rPr>
          <w:b w:val="0"/>
          <w:bCs w:val="0"/>
          <w:sz w:val="24"/>
          <w:szCs w:val="24"/>
          <w:u w:val="none"/>
        </w:rPr>
      </w:pPr>
    </w:p>
    <w:p w14:paraId="00FF8678" w14:textId="77777777" w:rsidR="002C6D1A" w:rsidRPr="007B5BA2" w:rsidRDefault="002C6D1A" w:rsidP="007B5BA2">
      <w:pPr>
        <w:jc w:val="center"/>
        <w:rPr>
          <w:bCs w:val="0"/>
          <w:sz w:val="24"/>
          <w:szCs w:val="24"/>
          <w:u w:val="none"/>
        </w:rPr>
      </w:pPr>
      <w:r w:rsidRPr="007B5BA2">
        <w:rPr>
          <w:bCs w:val="0"/>
          <w:sz w:val="24"/>
          <w:szCs w:val="24"/>
          <w:u w:val="none"/>
        </w:rPr>
        <w:lastRenderedPageBreak/>
        <w:t>Invitation to Bid</w:t>
      </w:r>
    </w:p>
    <w:p w14:paraId="65D64F35" w14:textId="594F4FCE" w:rsidR="002C6D1A" w:rsidRPr="007B5BA2" w:rsidRDefault="002C6D1A" w:rsidP="007B5BA2">
      <w:pPr>
        <w:jc w:val="center"/>
        <w:rPr>
          <w:bCs w:val="0"/>
          <w:sz w:val="24"/>
          <w:szCs w:val="24"/>
          <w:u w:val="none"/>
        </w:rPr>
      </w:pPr>
      <w:r w:rsidRPr="007B5BA2">
        <w:rPr>
          <w:bCs w:val="0"/>
          <w:sz w:val="24"/>
          <w:szCs w:val="24"/>
          <w:u w:val="none"/>
        </w:rPr>
        <w:t xml:space="preserve">(Tender </w:t>
      </w:r>
      <w:r w:rsidRPr="007B5BA2">
        <w:rPr>
          <w:sz w:val="24"/>
          <w:szCs w:val="24"/>
          <w:u w:val="none"/>
        </w:rPr>
        <w:t>No. CUI/SWL/Procurement/</w:t>
      </w:r>
      <w:r w:rsidR="00577172">
        <w:rPr>
          <w:sz w:val="24"/>
          <w:szCs w:val="24"/>
          <w:u w:val="none"/>
        </w:rPr>
        <w:t>2</w:t>
      </w:r>
      <w:r w:rsidR="00841C09">
        <w:rPr>
          <w:sz w:val="24"/>
          <w:szCs w:val="24"/>
          <w:u w:val="none"/>
        </w:rPr>
        <w:t>2</w:t>
      </w:r>
      <w:r w:rsidR="00577172">
        <w:rPr>
          <w:sz w:val="24"/>
          <w:szCs w:val="24"/>
          <w:u w:val="none"/>
        </w:rPr>
        <w:t>-2</w:t>
      </w:r>
      <w:r w:rsidR="00841C09">
        <w:rPr>
          <w:sz w:val="24"/>
          <w:szCs w:val="24"/>
          <w:u w:val="none"/>
        </w:rPr>
        <w:t>3</w:t>
      </w:r>
      <w:r w:rsidRPr="007B5BA2">
        <w:rPr>
          <w:sz w:val="24"/>
          <w:szCs w:val="24"/>
          <w:u w:val="none"/>
        </w:rPr>
        <w:t>/</w:t>
      </w:r>
      <w:r w:rsidR="00841C09">
        <w:rPr>
          <w:sz w:val="24"/>
          <w:szCs w:val="24"/>
          <w:u w:val="none"/>
        </w:rPr>
        <w:t>6/</w:t>
      </w:r>
      <w:r w:rsidR="00577172">
        <w:rPr>
          <w:sz w:val="24"/>
          <w:szCs w:val="24"/>
          <w:u w:val="none"/>
        </w:rPr>
        <w:t>15</w:t>
      </w:r>
      <w:r w:rsidR="00841C09">
        <w:rPr>
          <w:sz w:val="24"/>
          <w:szCs w:val="24"/>
          <w:u w:val="none"/>
        </w:rPr>
        <w:t>7</w:t>
      </w:r>
      <w:r w:rsidRPr="007B5BA2">
        <w:rPr>
          <w:bCs w:val="0"/>
          <w:color w:val="000000"/>
          <w:sz w:val="24"/>
          <w:szCs w:val="24"/>
          <w:u w:val="none"/>
        </w:rPr>
        <w:t>)</w:t>
      </w:r>
    </w:p>
    <w:p w14:paraId="69A98523" w14:textId="77777777" w:rsidR="002C6D1A" w:rsidRPr="007B5BA2" w:rsidRDefault="002C6D1A" w:rsidP="007B5BA2">
      <w:pPr>
        <w:jc w:val="center"/>
        <w:rPr>
          <w:sz w:val="24"/>
          <w:szCs w:val="24"/>
          <w:u w:val="none"/>
        </w:rPr>
      </w:pPr>
    </w:p>
    <w:p w14:paraId="27656FB3" w14:textId="64FE0E8F" w:rsidR="002C6D1A" w:rsidRPr="007B5BA2" w:rsidRDefault="002C6D1A" w:rsidP="007B5BA2">
      <w:pPr>
        <w:jc w:val="center"/>
        <w:rPr>
          <w:sz w:val="24"/>
          <w:szCs w:val="24"/>
          <w:u w:val="none"/>
        </w:rPr>
      </w:pPr>
      <w:r w:rsidRPr="007B5BA2">
        <w:rPr>
          <w:sz w:val="24"/>
          <w:szCs w:val="24"/>
          <w:u w:val="none"/>
        </w:rPr>
        <w:t xml:space="preserve">Procurement of </w:t>
      </w:r>
      <w:r w:rsidR="00AB24A4" w:rsidRPr="007B5BA2">
        <w:rPr>
          <w:sz w:val="24"/>
          <w:szCs w:val="24"/>
          <w:u w:val="none"/>
        </w:rPr>
        <w:t>UPS</w:t>
      </w:r>
      <w:r w:rsidR="00AB24A4">
        <w:rPr>
          <w:sz w:val="24"/>
          <w:szCs w:val="24"/>
          <w:u w:val="none"/>
        </w:rPr>
        <w:t xml:space="preserve"> </w:t>
      </w:r>
      <w:r w:rsidR="00AB24A4" w:rsidRPr="007B5BA2">
        <w:rPr>
          <w:sz w:val="24"/>
          <w:szCs w:val="24"/>
          <w:u w:val="none"/>
        </w:rPr>
        <w:t>Batteries</w:t>
      </w:r>
      <w:r w:rsidRPr="007B5BA2">
        <w:rPr>
          <w:sz w:val="24"/>
          <w:szCs w:val="24"/>
          <w:u w:val="none"/>
        </w:rPr>
        <w:t xml:space="preserve"> for CUI, Sahiwal Campus</w:t>
      </w:r>
    </w:p>
    <w:p w14:paraId="797AF3A6" w14:textId="77777777" w:rsidR="002C6D1A" w:rsidRPr="002C6D1A" w:rsidRDefault="002C6D1A" w:rsidP="002C6D1A">
      <w:pPr>
        <w:jc w:val="both"/>
        <w:rPr>
          <w:b w:val="0"/>
          <w:sz w:val="24"/>
          <w:szCs w:val="24"/>
          <w:u w:val="none"/>
        </w:rPr>
      </w:pPr>
    </w:p>
    <w:p w14:paraId="7CE22E66" w14:textId="1400A929" w:rsidR="002C6D1A" w:rsidRPr="002C6D1A" w:rsidRDefault="002C6D1A" w:rsidP="002C6D1A">
      <w:pPr>
        <w:numPr>
          <w:ilvl w:val="0"/>
          <w:numId w:val="6"/>
        </w:numPr>
        <w:spacing w:after="200"/>
        <w:jc w:val="both"/>
        <w:rPr>
          <w:b w:val="0"/>
          <w:bCs w:val="0"/>
          <w:sz w:val="24"/>
          <w:szCs w:val="24"/>
          <w:u w:val="none"/>
        </w:rPr>
      </w:pPr>
      <w:r w:rsidRPr="002C6D1A">
        <w:rPr>
          <w:b w:val="0"/>
          <w:sz w:val="24"/>
          <w:szCs w:val="24"/>
          <w:u w:val="none"/>
        </w:rPr>
        <w:t xml:space="preserve">COMSATS University, Sahiwal Campus, a public sector organization invites sealed bids from the </w:t>
      </w:r>
      <w:r w:rsidRPr="002C6D1A">
        <w:rPr>
          <w:b w:val="0"/>
          <w:i/>
          <w:spacing w:val="3"/>
          <w:sz w:val="24"/>
          <w:szCs w:val="24"/>
          <w:u w:val="none"/>
        </w:rPr>
        <w:t>reputed firms</w:t>
      </w:r>
      <w:r w:rsidRPr="002C6D1A">
        <w:rPr>
          <w:b w:val="0"/>
          <w:i/>
          <w:sz w:val="24"/>
          <w:szCs w:val="24"/>
          <w:u w:val="none"/>
        </w:rPr>
        <w:t>/</w:t>
      </w:r>
      <w:r w:rsidRPr="002C6D1A">
        <w:rPr>
          <w:b w:val="0"/>
          <w:i/>
          <w:spacing w:val="51"/>
          <w:sz w:val="24"/>
          <w:szCs w:val="24"/>
          <w:u w:val="none"/>
        </w:rPr>
        <w:t xml:space="preserve"> </w:t>
      </w:r>
      <w:r w:rsidRPr="002C6D1A">
        <w:rPr>
          <w:b w:val="0"/>
          <w:i/>
          <w:sz w:val="24"/>
          <w:szCs w:val="24"/>
          <w:u w:val="none"/>
        </w:rPr>
        <w:t>suppliers/</w:t>
      </w:r>
      <w:r w:rsidRPr="002C6D1A">
        <w:rPr>
          <w:b w:val="0"/>
          <w:sz w:val="24"/>
          <w:szCs w:val="24"/>
          <w:u w:val="none"/>
        </w:rPr>
        <w:t xml:space="preserve"> registered with income tax and sales tax departments and who are on active taxpayers list (ATL) of FBR for the work entitled “Procurement of UPS Batteries </w:t>
      </w:r>
      <w:r w:rsidR="00A7103D">
        <w:rPr>
          <w:b w:val="0"/>
          <w:sz w:val="24"/>
          <w:szCs w:val="24"/>
          <w:u w:val="none"/>
        </w:rPr>
        <w:t xml:space="preserve">for </w:t>
      </w:r>
      <w:r w:rsidRPr="002C6D1A">
        <w:rPr>
          <w:b w:val="0"/>
          <w:sz w:val="24"/>
          <w:szCs w:val="24"/>
          <w:u w:val="none"/>
        </w:rPr>
        <w:t xml:space="preserve">CUI, Sahiwal </w:t>
      </w:r>
      <w:r w:rsidR="00A7103D" w:rsidRPr="002C6D1A">
        <w:rPr>
          <w:b w:val="0"/>
          <w:sz w:val="24"/>
          <w:szCs w:val="24"/>
          <w:u w:val="none"/>
        </w:rPr>
        <w:t>Campus”</w:t>
      </w:r>
    </w:p>
    <w:p w14:paraId="0C1AEC14" w14:textId="77777777" w:rsidR="002C6D1A" w:rsidRPr="002C6D1A" w:rsidRDefault="002C6D1A" w:rsidP="002C6D1A">
      <w:pPr>
        <w:numPr>
          <w:ilvl w:val="0"/>
          <w:numId w:val="6"/>
        </w:numPr>
        <w:spacing w:after="200"/>
        <w:jc w:val="both"/>
        <w:rPr>
          <w:b w:val="0"/>
          <w:sz w:val="24"/>
          <w:szCs w:val="24"/>
          <w:u w:val="none"/>
        </w:rPr>
      </w:pPr>
      <w:r w:rsidRPr="002C6D1A">
        <w:rPr>
          <w:b w:val="0"/>
          <w:sz w:val="24"/>
          <w:szCs w:val="24"/>
          <w:u w:val="none"/>
        </w:rPr>
        <w:t xml:space="preserve">Procedure of open competitive bidding is </w:t>
      </w:r>
      <w:r w:rsidRPr="0083021C">
        <w:rPr>
          <w:bCs w:val="0"/>
          <w:sz w:val="24"/>
          <w:szCs w:val="24"/>
          <w:u w:val="none"/>
        </w:rPr>
        <w:t>Single Stage-One Envelope.</w:t>
      </w:r>
    </w:p>
    <w:p w14:paraId="7FDF79D4" w14:textId="59A4E785" w:rsidR="002C6D1A" w:rsidRPr="002C6D1A" w:rsidRDefault="002C6D1A" w:rsidP="002C6D1A">
      <w:pPr>
        <w:numPr>
          <w:ilvl w:val="0"/>
          <w:numId w:val="6"/>
        </w:numPr>
        <w:spacing w:after="200"/>
        <w:jc w:val="both"/>
        <w:rPr>
          <w:b w:val="0"/>
          <w:sz w:val="24"/>
          <w:szCs w:val="24"/>
          <w:u w:val="none"/>
        </w:rPr>
      </w:pPr>
      <w:r w:rsidRPr="002C6D1A">
        <w:rPr>
          <w:b w:val="0"/>
          <w:sz w:val="24"/>
          <w:szCs w:val="24"/>
          <w:u w:val="none"/>
        </w:rPr>
        <w:t>Bidding documents, which are containing detailed terms and conditions, method of procurement, procedure for submission of bids, bid security, bid validity, opening of bid, evaluation criteria, clarification/rejection of bids, performance guarantee etc. are available for the interested bidders at “Purchase and Store Department, COMSATS Road, Off G.T.Road, Sahiwal”. Non-refundable fee of bidding document is Rs. Rs. 1</w:t>
      </w:r>
      <w:r w:rsidR="00AB24A4">
        <w:rPr>
          <w:b w:val="0"/>
          <w:sz w:val="24"/>
          <w:szCs w:val="24"/>
          <w:u w:val="none"/>
        </w:rPr>
        <w:t>0</w:t>
      </w:r>
      <w:r w:rsidRPr="002C6D1A">
        <w:rPr>
          <w:b w:val="0"/>
          <w:sz w:val="24"/>
          <w:szCs w:val="24"/>
          <w:u w:val="none"/>
        </w:rPr>
        <w:t>00 (One Thousand</w:t>
      </w:r>
      <w:r w:rsidR="00AB24A4">
        <w:rPr>
          <w:b w:val="0"/>
          <w:sz w:val="24"/>
          <w:szCs w:val="24"/>
          <w:u w:val="none"/>
        </w:rPr>
        <w:t xml:space="preserve"> Rupees</w:t>
      </w:r>
      <w:r w:rsidRPr="002C6D1A">
        <w:rPr>
          <w:b w:val="0"/>
          <w:sz w:val="24"/>
          <w:szCs w:val="24"/>
          <w:u w:val="none"/>
        </w:rPr>
        <w:t>) in shape of pay order/Demand Draft in favour of CU, Sahiwa</w:t>
      </w:r>
      <w:r w:rsidRPr="002C6D1A">
        <w:rPr>
          <w:b w:val="0"/>
          <w:bCs w:val="0"/>
          <w:sz w:val="24"/>
          <w:szCs w:val="24"/>
          <w:u w:val="none"/>
        </w:rPr>
        <w:t xml:space="preserve">l. </w:t>
      </w:r>
      <w:r w:rsidRPr="002C6D1A">
        <w:rPr>
          <w:b w:val="0"/>
          <w:sz w:val="24"/>
          <w:szCs w:val="24"/>
          <w:u w:val="none"/>
        </w:rPr>
        <w:t>Attach tender document fee with Technical Proposals.</w:t>
      </w:r>
    </w:p>
    <w:p w14:paraId="5FCEFCAE" w14:textId="0F5A5201" w:rsidR="008532EA" w:rsidRPr="000D7E71" w:rsidRDefault="008532EA" w:rsidP="008532EA">
      <w:pPr>
        <w:numPr>
          <w:ilvl w:val="0"/>
          <w:numId w:val="6"/>
        </w:numPr>
        <w:spacing w:after="200"/>
        <w:jc w:val="both"/>
        <w:rPr>
          <w:b w:val="0"/>
          <w:bCs w:val="0"/>
          <w:sz w:val="24"/>
          <w:szCs w:val="24"/>
          <w:u w:val="none"/>
        </w:rPr>
      </w:pPr>
      <w:r w:rsidRPr="00C5672C">
        <w:rPr>
          <w:rFonts w:eastAsia="Calibri"/>
          <w:b w:val="0"/>
          <w:bCs w:val="0"/>
          <w:color w:val="222222"/>
          <w:sz w:val="24"/>
          <w:szCs w:val="24"/>
          <w:u w:val="none"/>
        </w:rPr>
        <w:t xml:space="preserve">Security deposit of </w:t>
      </w:r>
      <w:r w:rsidRPr="002A0047">
        <w:rPr>
          <w:rFonts w:eastAsia="Calibri"/>
          <w:color w:val="222222"/>
          <w:sz w:val="24"/>
          <w:szCs w:val="24"/>
          <w:u w:val="none"/>
        </w:rPr>
        <w:t xml:space="preserve">Rs: </w:t>
      </w:r>
      <w:r>
        <w:rPr>
          <w:rFonts w:eastAsia="Calibri"/>
          <w:color w:val="222222"/>
          <w:sz w:val="24"/>
          <w:szCs w:val="24"/>
          <w:u w:val="none"/>
        </w:rPr>
        <w:t>20</w:t>
      </w:r>
      <w:r w:rsidR="00EB42A6">
        <w:rPr>
          <w:rFonts w:eastAsia="Calibri"/>
          <w:color w:val="222222"/>
          <w:sz w:val="24"/>
          <w:szCs w:val="24"/>
          <w:u w:val="none"/>
        </w:rPr>
        <w:t>,</w:t>
      </w:r>
      <w:r w:rsidRPr="002A0047">
        <w:rPr>
          <w:rFonts w:eastAsia="Calibri"/>
          <w:color w:val="222222"/>
          <w:sz w:val="24"/>
          <w:szCs w:val="24"/>
          <w:u w:val="none"/>
        </w:rPr>
        <w:t xml:space="preserve">000/ </w:t>
      </w:r>
      <w:r w:rsidRPr="000D7E71">
        <w:rPr>
          <w:b w:val="0"/>
          <w:color w:val="222222"/>
          <w:sz w:val="24"/>
          <w:szCs w:val="24"/>
          <w:u w:val="none"/>
        </w:rPr>
        <w:t>in the form of Bank deposit / CDR / Pay order (refundable) as a Bid Security in favor of “COMSATS University Islamabad, Sahiwal Campus”. Any bid which is not accompanied along with bid security shall be rejected by the CUI, Sahiwal as non-responsive and without any right of appeal.</w:t>
      </w:r>
    </w:p>
    <w:p w14:paraId="477BFE05" w14:textId="77777777" w:rsidR="002C6D1A" w:rsidRPr="002C6D1A" w:rsidRDefault="002C6D1A" w:rsidP="002C6D1A">
      <w:pPr>
        <w:ind w:left="720"/>
        <w:jc w:val="both"/>
        <w:rPr>
          <w:b w:val="0"/>
          <w:sz w:val="24"/>
          <w:szCs w:val="24"/>
          <w:u w:val="none"/>
        </w:rPr>
      </w:pPr>
    </w:p>
    <w:p w14:paraId="7ACCF30F" w14:textId="54BE1DED" w:rsidR="002C6D1A" w:rsidRPr="002C6D1A" w:rsidRDefault="002C6D1A" w:rsidP="002C6D1A">
      <w:pPr>
        <w:numPr>
          <w:ilvl w:val="0"/>
          <w:numId w:val="6"/>
        </w:numPr>
        <w:spacing w:after="200"/>
        <w:jc w:val="both"/>
        <w:rPr>
          <w:b w:val="0"/>
          <w:bCs w:val="0"/>
          <w:sz w:val="24"/>
          <w:szCs w:val="24"/>
          <w:u w:val="none"/>
        </w:rPr>
      </w:pPr>
      <w:r w:rsidRPr="002C6D1A">
        <w:rPr>
          <w:b w:val="0"/>
          <w:bCs w:val="0"/>
          <w:sz w:val="24"/>
          <w:szCs w:val="24"/>
          <w:u w:val="none"/>
        </w:rPr>
        <w:t>The bids, prepared in accordance with the instructions in the bidding documents, must reach at Procurement department</w:t>
      </w:r>
      <w:r w:rsidRPr="002C6D1A">
        <w:rPr>
          <w:b w:val="0"/>
          <w:sz w:val="24"/>
          <w:szCs w:val="24"/>
          <w:u w:val="none"/>
        </w:rPr>
        <w:t>, COMSATS Road, Off G.T.Road, Sahiwal on or before 1</w:t>
      </w:r>
      <w:r w:rsidR="00E132BD">
        <w:rPr>
          <w:b w:val="0"/>
          <w:sz w:val="24"/>
          <w:szCs w:val="24"/>
          <w:u w:val="none"/>
        </w:rPr>
        <w:t>4</w:t>
      </w:r>
      <w:r w:rsidR="009277CA">
        <w:rPr>
          <w:b w:val="0"/>
          <w:sz w:val="24"/>
          <w:szCs w:val="24"/>
          <w:u w:val="none"/>
        </w:rPr>
        <w:t>0</w:t>
      </w:r>
      <w:r w:rsidRPr="002C6D1A">
        <w:rPr>
          <w:b w:val="0"/>
          <w:sz w:val="24"/>
          <w:szCs w:val="24"/>
          <w:u w:val="none"/>
        </w:rPr>
        <w:t xml:space="preserve">0 hours on </w:t>
      </w:r>
      <w:r w:rsidR="00E132BD">
        <w:rPr>
          <w:b w:val="0"/>
          <w:sz w:val="24"/>
          <w:szCs w:val="24"/>
          <w:u w:val="none"/>
        </w:rPr>
        <w:t>October</w:t>
      </w:r>
      <w:r w:rsidRPr="002C6D1A">
        <w:rPr>
          <w:b w:val="0"/>
          <w:sz w:val="24"/>
          <w:szCs w:val="24"/>
          <w:u w:val="none"/>
        </w:rPr>
        <w:t xml:space="preserve"> </w:t>
      </w:r>
      <w:r w:rsidR="009277CA">
        <w:rPr>
          <w:b w:val="0"/>
          <w:sz w:val="24"/>
          <w:szCs w:val="24"/>
          <w:u w:val="none"/>
        </w:rPr>
        <w:t>2</w:t>
      </w:r>
      <w:r w:rsidR="00E132BD">
        <w:rPr>
          <w:b w:val="0"/>
          <w:sz w:val="24"/>
          <w:szCs w:val="24"/>
          <w:u w:val="none"/>
        </w:rPr>
        <w:t>5</w:t>
      </w:r>
      <w:r w:rsidRPr="002C6D1A">
        <w:rPr>
          <w:b w:val="0"/>
          <w:sz w:val="24"/>
          <w:szCs w:val="24"/>
          <w:u w:val="none"/>
        </w:rPr>
        <w:t>, 20</w:t>
      </w:r>
      <w:r w:rsidR="009277CA">
        <w:rPr>
          <w:b w:val="0"/>
          <w:sz w:val="24"/>
          <w:szCs w:val="24"/>
          <w:u w:val="none"/>
        </w:rPr>
        <w:t>22</w:t>
      </w:r>
      <w:r w:rsidRPr="002C6D1A">
        <w:rPr>
          <w:b w:val="0"/>
          <w:bCs w:val="0"/>
          <w:sz w:val="24"/>
          <w:szCs w:val="24"/>
          <w:u w:val="none"/>
        </w:rPr>
        <w:t xml:space="preserve"> (T</w:t>
      </w:r>
      <w:r w:rsidR="006E527B">
        <w:rPr>
          <w:b w:val="0"/>
          <w:bCs w:val="0"/>
          <w:sz w:val="24"/>
          <w:szCs w:val="24"/>
          <w:u w:val="none"/>
        </w:rPr>
        <w:t>uesday</w:t>
      </w:r>
      <w:r w:rsidRPr="002C6D1A">
        <w:rPr>
          <w:b w:val="0"/>
          <w:bCs w:val="0"/>
          <w:sz w:val="24"/>
          <w:szCs w:val="24"/>
          <w:u w:val="none"/>
        </w:rPr>
        <w:t>)</w:t>
      </w:r>
      <w:r w:rsidRPr="002C6D1A">
        <w:rPr>
          <w:b w:val="0"/>
          <w:sz w:val="24"/>
          <w:szCs w:val="24"/>
          <w:u w:val="none"/>
        </w:rPr>
        <w:t>. Bids will be opened at 1</w:t>
      </w:r>
      <w:r w:rsidR="00E132BD">
        <w:rPr>
          <w:b w:val="0"/>
          <w:sz w:val="24"/>
          <w:szCs w:val="24"/>
          <w:u w:val="none"/>
        </w:rPr>
        <w:t>4</w:t>
      </w:r>
      <w:r w:rsidR="009277CA">
        <w:rPr>
          <w:b w:val="0"/>
          <w:sz w:val="24"/>
          <w:szCs w:val="24"/>
          <w:u w:val="none"/>
        </w:rPr>
        <w:t>3</w:t>
      </w:r>
      <w:r w:rsidRPr="002C6D1A">
        <w:rPr>
          <w:b w:val="0"/>
          <w:sz w:val="24"/>
          <w:szCs w:val="24"/>
          <w:u w:val="none"/>
        </w:rPr>
        <w:t xml:space="preserve">0 hours on the same day, in the presence of bidder’s representatives who choose to attend at the same address. This advertisement is also available on PPRA website at </w:t>
      </w:r>
      <w:hyperlink r:id="rId9" w:history="1">
        <w:r w:rsidRPr="002C6D1A">
          <w:rPr>
            <w:rStyle w:val="Hyperlink"/>
            <w:b w:val="0"/>
            <w:sz w:val="24"/>
            <w:szCs w:val="24"/>
            <w:u w:val="none"/>
          </w:rPr>
          <w:t>www.ppra.org.pk</w:t>
        </w:r>
      </w:hyperlink>
      <w:r w:rsidRPr="002C6D1A">
        <w:rPr>
          <w:b w:val="0"/>
          <w:sz w:val="24"/>
          <w:szCs w:val="24"/>
          <w:u w:val="none"/>
        </w:rPr>
        <w:t xml:space="preserve"> and on Campus Website at </w:t>
      </w:r>
      <w:r w:rsidR="000923DB" w:rsidRPr="008A1908">
        <w:rPr>
          <w:color w:val="548DD4" w:themeColor="text2" w:themeTint="99"/>
          <w:sz w:val="22"/>
          <w:szCs w:val="22"/>
          <w:u w:val="none"/>
        </w:rPr>
        <w:t>https://sahiwal.comsats.edu.pk/Procurement/Tenders.aspx</w:t>
      </w:r>
    </w:p>
    <w:p w14:paraId="23958036" w14:textId="77777777" w:rsidR="00B7357E" w:rsidRPr="002C6D1A" w:rsidRDefault="00B7357E" w:rsidP="002C6D1A">
      <w:pPr>
        <w:spacing w:after="200"/>
        <w:ind w:left="720"/>
        <w:jc w:val="both"/>
        <w:rPr>
          <w:b w:val="0"/>
          <w:bCs w:val="0"/>
          <w:sz w:val="24"/>
          <w:szCs w:val="24"/>
          <w:u w:val="none"/>
        </w:rPr>
      </w:pPr>
    </w:p>
    <w:p w14:paraId="3964518A" w14:textId="77777777" w:rsidR="00B7357E" w:rsidRDefault="00B7357E" w:rsidP="000F52FD">
      <w:pPr>
        <w:spacing w:after="200"/>
        <w:ind w:left="720"/>
        <w:jc w:val="both"/>
        <w:rPr>
          <w:b w:val="0"/>
          <w:bCs w:val="0"/>
          <w:sz w:val="24"/>
          <w:szCs w:val="24"/>
          <w:u w:val="none"/>
        </w:rPr>
      </w:pPr>
    </w:p>
    <w:p w14:paraId="5898DE44" w14:textId="77777777" w:rsidR="00917E78" w:rsidRDefault="00917E78" w:rsidP="007B1D4A">
      <w:pPr>
        <w:ind w:left="240"/>
        <w:jc w:val="center"/>
        <w:rPr>
          <w:b w:val="0"/>
          <w:bCs w:val="0"/>
          <w:sz w:val="24"/>
          <w:szCs w:val="24"/>
          <w:u w:val="none"/>
        </w:rPr>
      </w:pPr>
    </w:p>
    <w:p w14:paraId="7B93CD50" w14:textId="77777777" w:rsidR="004D4373" w:rsidRDefault="004D4373" w:rsidP="007B1D4A">
      <w:pPr>
        <w:ind w:left="240"/>
        <w:jc w:val="center"/>
        <w:rPr>
          <w:sz w:val="28"/>
          <w:szCs w:val="28"/>
        </w:rPr>
      </w:pPr>
    </w:p>
    <w:p w14:paraId="70386481" w14:textId="77777777" w:rsidR="002C6D1A" w:rsidRDefault="002C6D1A" w:rsidP="007B1D4A">
      <w:pPr>
        <w:ind w:left="240"/>
        <w:jc w:val="center"/>
        <w:rPr>
          <w:sz w:val="28"/>
          <w:szCs w:val="28"/>
        </w:rPr>
      </w:pPr>
    </w:p>
    <w:p w14:paraId="3E749F2D" w14:textId="77777777" w:rsidR="002C6D1A" w:rsidRDefault="002C6D1A" w:rsidP="007B1D4A">
      <w:pPr>
        <w:ind w:left="240"/>
        <w:jc w:val="center"/>
        <w:rPr>
          <w:sz w:val="28"/>
          <w:szCs w:val="28"/>
        </w:rPr>
      </w:pPr>
    </w:p>
    <w:p w14:paraId="1B0B53FF" w14:textId="3C481CE9" w:rsidR="007B5BA2" w:rsidRDefault="007B5BA2" w:rsidP="007B1D4A">
      <w:pPr>
        <w:ind w:left="240"/>
        <w:jc w:val="center"/>
        <w:rPr>
          <w:sz w:val="28"/>
          <w:szCs w:val="28"/>
        </w:rPr>
      </w:pPr>
    </w:p>
    <w:p w14:paraId="3589EAF1" w14:textId="0706E04B" w:rsidR="00250A05" w:rsidRDefault="00250A05" w:rsidP="007B1D4A">
      <w:pPr>
        <w:ind w:left="240"/>
        <w:jc w:val="center"/>
        <w:rPr>
          <w:sz w:val="28"/>
          <w:szCs w:val="28"/>
        </w:rPr>
      </w:pPr>
    </w:p>
    <w:p w14:paraId="2DD74E53" w14:textId="37E49F05" w:rsidR="00250A05" w:rsidRDefault="00250A05" w:rsidP="007B1D4A">
      <w:pPr>
        <w:ind w:left="240"/>
        <w:jc w:val="center"/>
        <w:rPr>
          <w:sz w:val="28"/>
          <w:szCs w:val="28"/>
        </w:rPr>
      </w:pPr>
    </w:p>
    <w:p w14:paraId="58B546A0" w14:textId="77777777" w:rsidR="00250A05" w:rsidRDefault="00250A05" w:rsidP="007B1D4A">
      <w:pPr>
        <w:ind w:left="240"/>
        <w:jc w:val="center"/>
        <w:rPr>
          <w:sz w:val="28"/>
          <w:szCs w:val="28"/>
        </w:rPr>
      </w:pPr>
    </w:p>
    <w:p w14:paraId="1CA21E87" w14:textId="77777777" w:rsidR="00FC4216" w:rsidRDefault="00FC4216" w:rsidP="007B1D4A">
      <w:pPr>
        <w:ind w:left="240"/>
        <w:jc w:val="center"/>
        <w:rPr>
          <w:sz w:val="28"/>
          <w:szCs w:val="28"/>
        </w:rPr>
      </w:pPr>
    </w:p>
    <w:p w14:paraId="1279E010" w14:textId="77777777" w:rsidR="00AC7C74" w:rsidRDefault="00AC7C74" w:rsidP="007B1D4A">
      <w:pPr>
        <w:ind w:left="240"/>
        <w:jc w:val="center"/>
        <w:rPr>
          <w:sz w:val="28"/>
          <w:szCs w:val="28"/>
        </w:rPr>
      </w:pPr>
    </w:p>
    <w:p w14:paraId="68957012" w14:textId="77777777" w:rsidR="007E6B2A" w:rsidRDefault="00D77CF5" w:rsidP="00CF41C5">
      <w:pPr>
        <w:ind w:left="240"/>
        <w:jc w:val="center"/>
        <w:rPr>
          <w:bCs w:val="0"/>
          <w:sz w:val="24"/>
          <w:szCs w:val="24"/>
        </w:rPr>
      </w:pPr>
      <w:r w:rsidRPr="0098719C">
        <w:rPr>
          <w:bCs w:val="0"/>
          <w:sz w:val="24"/>
          <w:szCs w:val="24"/>
        </w:rPr>
        <w:t>TERMS AND CONDITIONS</w:t>
      </w:r>
      <w:r w:rsidR="00D902D5">
        <w:rPr>
          <w:bCs w:val="0"/>
          <w:sz w:val="24"/>
          <w:szCs w:val="24"/>
        </w:rPr>
        <w:t xml:space="preserve"> OF THE TENDER </w:t>
      </w:r>
    </w:p>
    <w:p w14:paraId="47F94D76" w14:textId="77777777" w:rsidR="00CF41C5" w:rsidRPr="00CF41C5" w:rsidRDefault="00CF41C5" w:rsidP="00CF41C5">
      <w:pPr>
        <w:ind w:left="240"/>
        <w:jc w:val="center"/>
        <w:rPr>
          <w:bCs w:val="0"/>
          <w:sz w:val="24"/>
          <w:szCs w:val="24"/>
        </w:rPr>
      </w:pPr>
    </w:p>
    <w:p w14:paraId="421D896D" w14:textId="77777777" w:rsidR="005B7A6C" w:rsidRDefault="003137B3" w:rsidP="000331BA">
      <w:pPr>
        <w:pStyle w:val="ListParagraph"/>
        <w:numPr>
          <w:ilvl w:val="0"/>
          <w:numId w:val="9"/>
        </w:numPr>
        <w:jc w:val="both"/>
        <w:rPr>
          <w:b w:val="0"/>
          <w:sz w:val="24"/>
          <w:szCs w:val="24"/>
          <w:u w:val="none"/>
        </w:rPr>
      </w:pPr>
      <w:r w:rsidRPr="003137B3">
        <w:rPr>
          <w:sz w:val="24"/>
          <w:szCs w:val="24"/>
          <w:u w:val="none"/>
        </w:rPr>
        <w:t>Eligible Bidders</w:t>
      </w:r>
      <w:r w:rsidR="008D3AF9">
        <w:rPr>
          <w:b w:val="0"/>
          <w:sz w:val="24"/>
          <w:szCs w:val="24"/>
          <w:u w:val="none"/>
        </w:rPr>
        <w:t xml:space="preserve">. - </w:t>
      </w:r>
      <w:r w:rsidR="005B7A6C" w:rsidRPr="005B7A6C">
        <w:rPr>
          <w:b w:val="0"/>
          <w:sz w:val="24"/>
          <w:szCs w:val="24"/>
          <w:u w:val="none"/>
        </w:rPr>
        <w:t>Bidding is open to all firms and persons meeting the following requirements:</w:t>
      </w:r>
    </w:p>
    <w:p w14:paraId="022DE11C" w14:textId="77777777" w:rsidR="00661370" w:rsidRPr="005B7A6C" w:rsidRDefault="00661370" w:rsidP="00661370">
      <w:pPr>
        <w:pStyle w:val="ListParagraph"/>
        <w:jc w:val="both"/>
        <w:rPr>
          <w:b w:val="0"/>
          <w:sz w:val="24"/>
          <w:szCs w:val="24"/>
          <w:u w:val="none"/>
        </w:rPr>
      </w:pPr>
    </w:p>
    <w:p w14:paraId="35219FBA" w14:textId="77777777" w:rsidR="005B7A6C" w:rsidRPr="005B7A6C" w:rsidRDefault="005B7A6C" w:rsidP="005B7A6C">
      <w:pPr>
        <w:ind w:left="1440" w:hanging="720"/>
        <w:jc w:val="both"/>
        <w:rPr>
          <w:b w:val="0"/>
          <w:sz w:val="24"/>
          <w:szCs w:val="24"/>
          <w:u w:val="none"/>
        </w:rPr>
      </w:pPr>
      <w:r w:rsidRPr="005B7A6C">
        <w:rPr>
          <w:b w:val="0"/>
          <w:sz w:val="24"/>
          <w:szCs w:val="24"/>
          <w:u w:val="none"/>
        </w:rPr>
        <w:t>a)</w:t>
      </w:r>
      <w:r w:rsidRPr="005B7A6C">
        <w:rPr>
          <w:b w:val="0"/>
          <w:sz w:val="24"/>
          <w:szCs w:val="24"/>
          <w:u w:val="none"/>
        </w:rPr>
        <w:tab/>
        <w:t xml:space="preserve">Registered with Income and Sales Tax Departments, Government of Pakistan </w:t>
      </w:r>
    </w:p>
    <w:p w14:paraId="65F97105" w14:textId="77777777" w:rsidR="005B7A6C" w:rsidRDefault="005B7A6C" w:rsidP="005B7A6C">
      <w:pPr>
        <w:ind w:left="1440" w:hanging="720"/>
        <w:jc w:val="both"/>
        <w:rPr>
          <w:b w:val="0"/>
          <w:sz w:val="24"/>
          <w:szCs w:val="24"/>
          <w:u w:val="none"/>
        </w:rPr>
      </w:pPr>
      <w:r w:rsidRPr="005B7A6C">
        <w:rPr>
          <w:b w:val="0"/>
          <w:sz w:val="24"/>
          <w:szCs w:val="24"/>
          <w:u w:val="none"/>
        </w:rPr>
        <w:t>b)</w:t>
      </w:r>
      <w:r w:rsidRPr="005B7A6C">
        <w:rPr>
          <w:b w:val="0"/>
          <w:sz w:val="24"/>
          <w:szCs w:val="24"/>
          <w:u w:val="none"/>
        </w:rPr>
        <w:tab/>
      </w:r>
      <w:r w:rsidR="00661370">
        <w:rPr>
          <w:b w:val="0"/>
          <w:sz w:val="24"/>
          <w:szCs w:val="24"/>
          <w:u w:val="none"/>
        </w:rPr>
        <w:t>and w</w:t>
      </w:r>
      <w:r w:rsidRPr="005B7A6C">
        <w:rPr>
          <w:b w:val="0"/>
          <w:sz w:val="24"/>
          <w:szCs w:val="24"/>
          <w:u w:val="none"/>
        </w:rPr>
        <w:t xml:space="preserve">ho are on Active Taxpayers List (ATL) of Federal Board of Revenue (FBR), Government of Pakistan. </w:t>
      </w:r>
    </w:p>
    <w:p w14:paraId="2D71C47A" w14:textId="77777777" w:rsidR="000D4E4A" w:rsidRDefault="000D4E4A" w:rsidP="005B7A6C">
      <w:pPr>
        <w:ind w:left="1440" w:hanging="720"/>
        <w:jc w:val="both"/>
        <w:rPr>
          <w:b w:val="0"/>
          <w:sz w:val="24"/>
          <w:szCs w:val="24"/>
          <w:u w:val="none"/>
        </w:rPr>
      </w:pPr>
    </w:p>
    <w:p w14:paraId="008B593C" w14:textId="1D807E77" w:rsidR="004E6B50" w:rsidRDefault="00E864ED" w:rsidP="000331BA">
      <w:pPr>
        <w:pStyle w:val="ListParagraph"/>
        <w:numPr>
          <w:ilvl w:val="0"/>
          <w:numId w:val="9"/>
        </w:numPr>
        <w:jc w:val="both"/>
        <w:rPr>
          <w:b w:val="0"/>
          <w:sz w:val="24"/>
          <w:szCs w:val="24"/>
          <w:u w:val="none"/>
        </w:rPr>
      </w:pPr>
      <w:r w:rsidRPr="001F7395">
        <w:rPr>
          <w:sz w:val="24"/>
          <w:szCs w:val="24"/>
          <w:u w:val="none"/>
        </w:rPr>
        <w:t>Tender Document Fee (Non-Refundable</w:t>
      </w:r>
      <w:r w:rsidR="001F7395" w:rsidRPr="001F7395">
        <w:rPr>
          <w:sz w:val="24"/>
          <w:szCs w:val="24"/>
          <w:u w:val="none"/>
        </w:rPr>
        <w:t>). -</w:t>
      </w:r>
      <w:r w:rsidR="001F7395">
        <w:rPr>
          <w:b w:val="0"/>
          <w:sz w:val="24"/>
          <w:szCs w:val="24"/>
          <w:u w:val="none"/>
        </w:rPr>
        <w:t xml:space="preserve"> </w:t>
      </w:r>
      <w:r w:rsidR="004F000B">
        <w:rPr>
          <w:b w:val="0"/>
          <w:sz w:val="24"/>
          <w:szCs w:val="24"/>
          <w:u w:val="none"/>
        </w:rPr>
        <w:t xml:space="preserve">Bidding documents along with </w:t>
      </w:r>
      <w:r w:rsidR="008A60F6" w:rsidRPr="0098719C">
        <w:rPr>
          <w:b w:val="0"/>
          <w:sz w:val="24"/>
          <w:szCs w:val="24"/>
          <w:u w:val="none"/>
        </w:rPr>
        <w:t xml:space="preserve">Pay Order / Demand Draft amounting to </w:t>
      </w:r>
      <w:r w:rsidR="008A60F6" w:rsidRPr="0098719C">
        <w:rPr>
          <w:sz w:val="24"/>
          <w:szCs w:val="24"/>
        </w:rPr>
        <w:t xml:space="preserve">Rs. </w:t>
      </w:r>
      <w:r w:rsidR="008A60F6">
        <w:rPr>
          <w:sz w:val="24"/>
          <w:szCs w:val="24"/>
        </w:rPr>
        <w:t>1</w:t>
      </w:r>
      <w:r w:rsidR="00DF097C">
        <w:rPr>
          <w:sz w:val="24"/>
          <w:szCs w:val="24"/>
        </w:rPr>
        <w:t>0</w:t>
      </w:r>
      <w:r w:rsidR="008A60F6">
        <w:rPr>
          <w:sz w:val="24"/>
          <w:szCs w:val="24"/>
        </w:rPr>
        <w:t>00</w:t>
      </w:r>
      <w:r w:rsidR="008A60F6" w:rsidRPr="0098719C">
        <w:rPr>
          <w:sz w:val="24"/>
          <w:szCs w:val="24"/>
        </w:rPr>
        <w:t>/-</w:t>
      </w:r>
      <w:r w:rsidR="008A60F6" w:rsidRPr="0098719C">
        <w:rPr>
          <w:b w:val="0"/>
          <w:sz w:val="24"/>
          <w:szCs w:val="24"/>
          <w:u w:val="none"/>
        </w:rPr>
        <w:t xml:space="preserve"> as a tender documents fee (Non-Refundable) shall be submitted in favor of </w:t>
      </w:r>
      <w:r w:rsidR="00894B05" w:rsidRPr="00FC4216">
        <w:rPr>
          <w:b w:val="0"/>
          <w:sz w:val="24"/>
          <w:szCs w:val="24"/>
          <w:u w:val="none"/>
        </w:rPr>
        <w:t xml:space="preserve">COMSATS </w:t>
      </w:r>
      <w:r w:rsidR="00894B05">
        <w:rPr>
          <w:b w:val="0"/>
          <w:sz w:val="24"/>
          <w:szCs w:val="24"/>
          <w:u w:val="none"/>
        </w:rPr>
        <w:t>University Islamabad</w:t>
      </w:r>
      <w:r w:rsidR="00894B05" w:rsidRPr="00FC4216">
        <w:rPr>
          <w:b w:val="0"/>
          <w:sz w:val="24"/>
          <w:szCs w:val="24"/>
          <w:u w:val="none"/>
        </w:rPr>
        <w:t xml:space="preserve">, Sahiwal </w:t>
      </w:r>
      <w:r w:rsidR="008A60F6" w:rsidRPr="0098719C">
        <w:rPr>
          <w:b w:val="0"/>
          <w:sz w:val="24"/>
          <w:szCs w:val="24"/>
          <w:u w:val="none"/>
        </w:rPr>
        <w:t>to the address given below.  No bid will be accepted without tender documents’ fee.</w:t>
      </w:r>
      <w:r w:rsidR="00E0101F">
        <w:rPr>
          <w:b w:val="0"/>
          <w:sz w:val="24"/>
          <w:szCs w:val="24"/>
          <w:u w:val="none"/>
        </w:rPr>
        <w:t xml:space="preserve"> </w:t>
      </w:r>
    </w:p>
    <w:p w14:paraId="7CEB0F43" w14:textId="77777777" w:rsidR="00CD7B30" w:rsidRDefault="00CD7B30" w:rsidP="00CD7B30">
      <w:pPr>
        <w:pStyle w:val="ListParagraph"/>
        <w:jc w:val="both"/>
        <w:rPr>
          <w:b w:val="0"/>
          <w:sz w:val="24"/>
          <w:szCs w:val="24"/>
          <w:u w:val="none"/>
        </w:rPr>
      </w:pPr>
    </w:p>
    <w:p w14:paraId="60B56D95" w14:textId="509A7B6F" w:rsidR="008A60F6" w:rsidRPr="000411C3" w:rsidRDefault="008A60F6" w:rsidP="008A60F6">
      <w:pPr>
        <w:pStyle w:val="ListParagraph"/>
        <w:numPr>
          <w:ilvl w:val="0"/>
          <w:numId w:val="9"/>
        </w:numPr>
        <w:jc w:val="both"/>
        <w:rPr>
          <w:b w:val="0"/>
          <w:sz w:val="24"/>
          <w:szCs w:val="24"/>
          <w:u w:val="none"/>
        </w:rPr>
      </w:pPr>
      <w:r w:rsidRPr="00CD7B30">
        <w:rPr>
          <w:sz w:val="24"/>
          <w:szCs w:val="24"/>
          <w:u w:val="none"/>
        </w:rPr>
        <w:t>Bid Security</w:t>
      </w:r>
      <w:r w:rsidR="000406D5">
        <w:rPr>
          <w:sz w:val="24"/>
          <w:szCs w:val="24"/>
          <w:u w:val="none"/>
        </w:rPr>
        <w:t xml:space="preserve"> (Refundable)</w:t>
      </w:r>
      <w:r w:rsidRPr="00CD7B30">
        <w:rPr>
          <w:b w:val="0"/>
          <w:sz w:val="24"/>
          <w:szCs w:val="24"/>
          <w:u w:val="none"/>
        </w:rPr>
        <w:t xml:space="preserve">. - </w:t>
      </w:r>
      <w:r w:rsidR="0038102E" w:rsidRPr="00C5672C">
        <w:rPr>
          <w:rFonts w:eastAsia="Calibri"/>
          <w:b w:val="0"/>
          <w:bCs w:val="0"/>
          <w:color w:val="222222"/>
          <w:sz w:val="24"/>
          <w:szCs w:val="24"/>
          <w:u w:val="none"/>
        </w:rPr>
        <w:t xml:space="preserve">Security deposit of </w:t>
      </w:r>
      <w:r w:rsidR="0038102E" w:rsidRPr="00B71EF9">
        <w:rPr>
          <w:rFonts w:eastAsia="Calibri"/>
          <w:color w:val="222222"/>
          <w:sz w:val="24"/>
          <w:szCs w:val="24"/>
          <w:u w:val="none"/>
        </w:rPr>
        <w:t>Rs: 20,000/</w:t>
      </w:r>
      <w:r w:rsidR="0038102E">
        <w:rPr>
          <w:rFonts w:eastAsia="Calibri"/>
          <w:b w:val="0"/>
          <w:bCs w:val="0"/>
          <w:color w:val="222222"/>
          <w:sz w:val="24"/>
          <w:szCs w:val="24"/>
          <w:u w:val="none"/>
        </w:rPr>
        <w:t xml:space="preserve"> </w:t>
      </w:r>
      <w:r w:rsidR="0038102E" w:rsidRPr="00CD7B30">
        <w:rPr>
          <w:b w:val="0"/>
          <w:sz w:val="24"/>
          <w:szCs w:val="24"/>
          <w:u w:val="none"/>
        </w:rPr>
        <w:t xml:space="preserve">in the form of </w:t>
      </w:r>
      <w:r w:rsidR="0038102E">
        <w:rPr>
          <w:b w:val="0"/>
          <w:sz w:val="24"/>
          <w:szCs w:val="24"/>
          <w:u w:val="none"/>
        </w:rPr>
        <w:t xml:space="preserve">Bank </w:t>
      </w:r>
      <w:r w:rsidR="0038102E" w:rsidRPr="00CD7B30">
        <w:rPr>
          <w:b w:val="0"/>
          <w:sz w:val="24"/>
          <w:szCs w:val="24"/>
          <w:u w:val="none"/>
        </w:rPr>
        <w:t>Deposit (CDR)</w:t>
      </w:r>
      <w:r w:rsidR="0038102E">
        <w:rPr>
          <w:b w:val="0"/>
          <w:sz w:val="24"/>
          <w:szCs w:val="24"/>
          <w:u w:val="none"/>
        </w:rPr>
        <w:t>/ Pay Order</w:t>
      </w:r>
      <w:r w:rsidR="0038102E" w:rsidRPr="00CD7B30">
        <w:rPr>
          <w:b w:val="0"/>
          <w:sz w:val="24"/>
          <w:szCs w:val="24"/>
          <w:u w:val="none"/>
        </w:rPr>
        <w:t xml:space="preserve"> or a Bank Guarantee issued by a Scheduled Bank in Pakistan as a Bid Security in favor of “COMSATS </w:t>
      </w:r>
      <w:r w:rsidR="0038102E">
        <w:rPr>
          <w:b w:val="0"/>
          <w:sz w:val="24"/>
          <w:szCs w:val="24"/>
          <w:u w:val="none"/>
        </w:rPr>
        <w:t xml:space="preserve">University Islamabad, Sahiwal Campus”. </w:t>
      </w:r>
      <w:r w:rsidR="0038102E" w:rsidRPr="00CD7B30">
        <w:rPr>
          <w:b w:val="0"/>
          <w:sz w:val="24"/>
          <w:szCs w:val="24"/>
          <w:u w:val="none"/>
        </w:rPr>
        <w:t>Any bid not accompanied by acceptable bid security shall be rejected by the Employer as non-responsive and without any right of appeal.</w:t>
      </w:r>
    </w:p>
    <w:p w14:paraId="2B39D641" w14:textId="77777777" w:rsidR="008A60F6" w:rsidRPr="00F15369" w:rsidRDefault="008A60F6" w:rsidP="000331BA">
      <w:pPr>
        <w:pStyle w:val="ListParagraph"/>
        <w:numPr>
          <w:ilvl w:val="0"/>
          <w:numId w:val="4"/>
        </w:numPr>
        <w:jc w:val="both"/>
        <w:rPr>
          <w:sz w:val="24"/>
          <w:szCs w:val="24"/>
          <w:u w:val="none"/>
        </w:rPr>
      </w:pPr>
      <w:r w:rsidRPr="0098719C">
        <w:rPr>
          <w:b w:val="0"/>
          <w:sz w:val="24"/>
          <w:szCs w:val="24"/>
          <w:u w:val="none"/>
        </w:rPr>
        <w:t>The bid securities of unsuccessful bidders will be returned upon award of contract</w:t>
      </w:r>
      <w:r w:rsidR="008B7A7E">
        <w:rPr>
          <w:b w:val="0"/>
          <w:sz w:val="24"/>
          <w:szCs w:val="24"/>
          <w:u w:val="none"/>
        </w:rPr>
        <w:t>/Issuance of Purchase Order</w:t>
      </w:r>
      <w:r w:rsidRPr="0098719C">
        <w:rPr>
          <w:b w:val="0"/>
          <w:sz w:val="24"/>
          <w:szCs w:val="24"/>
          <w:u w:val="none"/>
        </w:rPr>
        <w:t xml:space="preserve"> to the successful bidder or an expiry of validity of Bid Security whichever is earlier.</w:t>
      </w:r>
    </w:p>
    <w:p w14:paraId="64DD4F62" w14:textId="77777777" w:rsidR="008A60F6" w:rsidRPr="0098719C" w:rsidRDefault="008A60F6" w:rsidP="008A60F6">
      <w:pPr>
        <w:pStyle w:val="ListParagraph"/>
        <w:ind w:left="1440"/>
        <w:jc w:val="both"/>
        <w:rPr>
          <w:sz w:val="24"/>
          <w:szCs w:val="24"/>
          <w:u w:val="none"/>
        </w:rPr>
      </w:pPr>
    </w:p>
    <w:p w14:paraId="193B3F4A" w14:textId="77777777" w:rsidR="008A60F6" w:rsidRPr="00F15369" w:rsidRDefault="008A60F6" w:rsidP="000331BA">
      <w:pPr>
        <w:pStyle w:val="ListParagraph"/>
        <w:numPr>
          <w:ilvl w:val="0"/>
          <w:numId w:val="4"/>
        </w:numPr>
        <w:jc w:val="both"/>
        <w:rPr>
          <w:sz w:val="24"/>
          <w:szCs w:val="24"/>
          <w:u w:val="none"/>
        </w:rPr>
      </w:pPr>
      <w:r w:rsidRPr="0098719C">
        <w:rPr>
          <w:b w:val="0"/>
          <w:sz w:val="24"/>
          <w:szCs w:val="24"/>
          <w:u w:val="none"/>
        </w:rPr>
        <w:t>The Bid Security may be forfeited:</w:t>
      </w:r>
    </w:p>
    <w:p w14:paraId="10F7C7D0" w14:textId="77777777" w:rsidR="008A60F6" w:rsidRPr="0098719C" w:rsidRDefault="008A60F6" w:rsidP="008A60F6">
      <w:pPr>
        <w:pStyle w:val="ListParagraph"/>
        <w:ind w:left="1440"/>
        <w:jc w:val="both"/>
        <w:rPr>
          <w:sz w:val="24"/>
          <w:szCs w:val="24"/>
          <w:u w:val="none"/>
        </w:rPr>
      </w:pPr>
    </w:p>
    <w:p w14:paraId="0CB92672" w14:textId="77777777" w:rsidR="008A60F6" w:rsidRPr="00F15369" w:rsidRDefault="008A60F6" w:rsidP="000331BA">
      <w:pPr>
        <w:pStyle w:val="ListParagraph"/>
        <w:numPr>
          <w:ilvl w:val="0"/>
          <w:numId w:val="5"/>
        </w:numPr>
        <w:jc w:val="both"/>
        <w:rPr>
          <w:sz w:val="24"/>
          <w:szCs w:val="24"/>
          <w:u w:val="none"/>
        </w:rPr>
      </w:pPr>
      <w:r w:rsidRPr="0098719C">
        <w:rPr>
          <w:b w:val="0"/>
          <w:sz w:val="24"/>
          <w:szCs w:val="24"/>
          <w:u w:val="none"/>
        </w:rPr>
        <w:t>If a bidder withdraws his bid during the period of bid validity</w:t>
      </w:r>
    </w:p>
    <w:p w14:paraId="36049983" w14:textId="77777777" w:rsidR="008A60F6" w:rsidRPr="0098719C" w:rsidRDefault="008A60F6" w:rsidP="008A60F6">
      <w:pPr>
        <w:pStyle w:val="ListParagraph"/>
        <w:ind w:left="2160"/>
        <w:jc w:val="both"/>
        <w:rPr>
          <w:sz w:val="24"/>
          <w:szCs w:val="24"/>
          <w:u w:val="none"/>
        </w:rPr>
      </w:pPr>
    </w:p>
    <w:p w14:paraId="698215F9" w14:textId="77777777" w:rsidR="008A60F6" w:rsidRPr="001A20A8" w:rsidRDefault="008A60F6" w:rsidP="000331BA">
      <w:pPr>
        <w:pStyle w:val="ListParagraph"/>
        <w:numPr>
          <w:ilvl w:val="0"/>
          <w:numId w:val="5"/>
        </w:numPr>
        <w:jc w:val="both"/>
        <w:rPr>
          <w:sz w:val="24"/>
          <w:szCs w:val="24"/>
          <w:u w:val="none"/>
        </w:rPr>
      </w:pPr>
      <w:r w:rsidRPr="0098719C">
        <w:rPr>
          <w:b w:val="0"/>
          <w:sz w:val="24"/>
          <w:szCs w:val="24"/>
          <w:u w:val="none"/>
        </w:rPr>
        <w:t>If a bidder does not accept the correction of his bid price</w:t>
      </w:r>
    </w:p>
    <w:p w14:paraId="3E91D410" w14:textId="77777777" w:rsidR="008A60F6" w:rsidRPr="001A20A8" w:rsidRDefault="008A60F6" w:rsidP="008A60F6">
      <w:pPr>
        <w:pStyle w:val="ListParagraph"/>
        <w:ind w:left="2160"/>
        <w:jc w:val="both"/>
        <w:rPr>
          <w:sz w:val="24"/>
          <w:szCs w:val="24"/>
          <w:u w:val="none"/>
        </w:rPr>
      </w:pPr>
    </w:p>
    <w:p w14:paraId="7B814526" w14:textId="77777777" w:rsidR="008A60F6" w:rsidRPr="006D4E1F" w:rsidRDefault="008A60F6" w:rsidP="000331BA">
      <w:pPr>
        <w:pStyle w:val="ListParagraph"/>
        <w:numPr>
          <w:ilvl w:val="0"/>
          <w:numId w:val="5"/>
        </w:numPr>
        <w:jc w:val="both"/>
        <w:rPr>
          <w:sz w:val="24"/>
          <w:szCs w:val="24"/>
          <w:u w:val="none"/>
        </w:rPr>
      </w:pPr>
      <w:r w:rsidRPr="001A20A8">
        <w:rPr>
          <w:b w:val="0"/>
          <w:sz w:val="24"/>
          <w:szCs w:val="24"/>
          <w:u w:val="none"/>
        </w:rPr>
        <w:t>in case of a successful bidder, if he fails to sign the contract agreement</w:t>
      </w:r>
      <w:r w:rsidR="0076036D">
        <w:rPr>
          <w:b w:val="0"/>
          <w:sz w:val="24"/>
          <w:szCs w:val="24"/>
          <w:u w:val="none"/>
        </w:rPr>
        <w:t xml:space="preserve"> or execute the work as specified in bill of quantities (BoQ).</w:t>
      </w:r>
    </w:p>
    <w:p w14:paraId="2946ACC1" w14:textId="77777777" w:rsidR="00673A59" w:rsidRPr="00673A59" w:rsidRDefault="00673A59" w:rsidP="00673A59">
      <w:pPr>
        <w:ind w:left="720"/>
        <w:jc w:val="both"/>
        <w:rPr>
          <w:b w:val="0"/>
          <w:sz w:val="24"/>
          <w:szCs w:val="24"/>
          <w:u w:val="none"/>
        </w:rPr>
      </w:pPr>
    </w:p>
    <w:p w14:paraId="175E3BF6" w14:textId="42217326" w:rsidR="009010F9" w:rsidRPr="00FC4216" w:rsidRDefault="009010F9" w:rsidP="009010F9">
      <w:pPr>
        <w:numPr>
          <w:ilvl w:val="0"/>
          <w:numId w:val="9"/>
        </w:numPr>
        <w:jc w:val="both"/>
        <w:rPr>
          <w:b w:val="0"/>
          <w:sz w:val="24"/>
          <w:szCs w:val="24"/>
          <w:u w:val="none"/>
        </w:rPr>
      </w:pPr>
      <w:r w:rsidRPr="00FC4216">
        <w:rPr>
          <w:sz w:val="24"/>
          <w:szCs w:val="24"/>
          <w:u w:val="none"/>
        </w:rPr>
        <w:t xml:space="preserve">Performance Guarantee (Refundable): </w:t>
      </w:r>
      <w:r w:rsidR="00191206" w:rsidRPr="00FC4216">
        <w:rPr>
          <w:sz w:val="24"/>
          <w:szCs w:val="24"/>
        </w:rPr>
        <w:t xml:space="preserve">The Warranty is </w:t>
      </w:r>
      <w:r w:rsidR="005F4905">
        <w:rPr>
          <w:sz w:val="24"/>
          <w:szCs w:val="24"/>
        </w:rPr>
        <w:t>Six Months</w:t>
      </w:r>
      <w:r w:rsidR="00191206" w:rsidRPr="00FC4216">
        <w:rPr>
          <w:sz w:val="24"/>
          <w:szCs w:val="24"/>
          <w:u w:val="none"/>
        </w:rPr>
        <w:t xml:space="preserve">. </w:t>
      </w:r>
      <w:r w:rsidR="00191206" w:rsidRPr="00FC4216">
        <w:rPr>
          <w:b w:val="0"/>
          <w:sz w:val="24"/>
          <w:szCs w:val="24"/>
          <w:u w:val="none"/>
        </w:rPr>
        <w:t>However</w:t>
      </w:r>
      <w:r w:rsidR="00191206" w:rsidRPr="00FC4216">
        <w:rPr>
          <w:sz w:val="24"/>
          <w:szCs w:val="24"/>
          <w:u w:val="none"/>
        </w:rPr>
        <w:t xml:space="preserve">, </w:t>
      </w:r>
      <w:r w:rsidR="00AC6707">
        <w:rPr>
          <w:b w:val="0"/>
          <w:sz w:val="24"/>
          <w:szCs w:val="24"/>
          <w:u w:val="none"/>
        </w:rPr>
        <w:t>05</w:t>
      </w:r>
      <w:r w:rsidR="00191206" w:rsidRPr="00FC4216">
        <w:rPr>
          <w:b w:val="0"/>
          <w:sz w:val="24"/>
          <w:szCs w:val="24"/>
          <w:u w:val="none"/>
        </w:rPr>
        <w:t xml:space="preserve">% of the total value of the Invoice or a Bank Guarantee issued by a Scheduled Bank in Pakistan will be retained as security by COMSATS </w:t>
      </w:r>
      <w:r w:rsidR="005F4905">
        <w:rPr>
          <w:b w:val="0"/>
          <w:sz w:val="24"/>
          <w:szCs w:val="24"/>
          <w:u w:val="none"/>
        </w:rPr>
        <w:t>University Islamabad</w:t>
      </w:r>
      <w:r w:rsidR="00191206" w:rsidRPr="00FC4216">
        <w:rPr>
          <w:b w:val="0"/>
          <w:sz w:val="24"/>
          <w:szCs w:val="24"/>
          <w:u w:val="none"/>
        </w:rPr>
        <w:t>, Sahiwal Campus which will be released after six months from the date of delivery / completion of work / supply. Insurance Guarantee is not acceptable. After finalization of the bid and signing contract performance guarantee is required to be submitted and bid security is to be released.</w:t>
      </w:r>
    </w:p>
    <w:p w14:paraId="152F09A9" w14:textId="77777777" w:rsidR="009010F9" w:rsidRPr="004523F7" w:rsidRDefault="009010F9" w:rsidP="009010F9">
      <w:pPr>
        <w:ind w:left="720"/>
        <w:jc w:val="both"/>
        <w:rPr>
          <w:b w:val="0"/>
          <w:color w:val="943634" w:themeColor="accent2" w:themeShade="BF"/>
          <w:sz w:val="24"/>
          <w:szCs w:val="24"/>
          <w:u w:val="none"/>
        </w:rPr>
      </w:pPr>
    </w:p>
    <w:p w14:paraId="48926233" w14:textId="1B265AFF" w:rsidR="00B21702" w:rsidRDefault="00B21702" w:rsidP="000331BA">
      <w:pPr>
        <w:numPr>
          <w:ilvl w:val="0"/>
          <w:numId w:val="9"/>
        </w:numPr>
        <w:jc w:val="both"/>
        <w:rPr>
          <w:b w:val="0"/>
          <w:sz w:val="24"/>
          <w:szCs w:val="24"/>
          <w:u w:val="none"/>
        </w:rPr>
      </w:pPr>
      <w:r w:rsidRPr="00C32D45">
        <w:rPr>
          <w:sz w:val="24"/>
          <w:szCs w:val="24"/>
          <w:u w:val="none"/>
        </w:rPr>
        <w:t>Bid validity</w:t>
      </w:r>
      <w:r w:rsidRPr="00C32D45">
        <w:rPr>
          <w:b w:val="0"/>
          <w:sz w:val="24"/>
          <w:szCs w:val="24"/>
          <w:u w:val="none"/>
        </w:rPr>
        <w:t xml:space="preserve">. - All prices should be valid for at least </w:t>
      </w:r>
      <w:r w:rsidR="00D02ACF">
        <w:rPr>
          <w:sz w:val="24"/>
          <w:szCs w:val="24"/>
        </w:rPr>
        <w:t>9</w:t>
      </w:r>
      <w:r w:rsidRPr="00C32D45">
        <w:rPr>
          <w:sz w:val="24"/>
          <w:szCs w:val="24"/>
        </w:rPr>
        <w:t>0 days.</w:t>
      </w:r>
      <w:r w:rsidRPr="00C32D45">
        <w:rPr>
          <w:b w:val="0"/>
          <w:sz w:val="24"/>
          <w:szCs w:val="24"/>
          <w:u w:val="none"/>
        </w:rPr>
        <w:t xml:space="preserve"> Withdrawal or any modification of the original offer within the validity period shall entitle C</w:t>
      </w:r>
      <w:r w:rsidR="0056749E">
        <w:rPr>
          <w:b w:val="0"/>
          <w:sz w:val="24"/>
          <w:szCs w:val="24"/>
          <w:u w:val="none"/>
        </w:rPr>
        <w:t>UI</w:t>
      </w:r>
      <w:r w:rsidR="00C77A46">
        <w:rPr>
          <w:b w:val="0"/>
          <w:sz w:val="24"/>
          <w:szCs w:val="24"/>
          <w:u w:val="none"/>
        </w:rPr>
        <w:t xml:space="preserve"> </w:t>
      </w:r>
      <w:r w:rsidRPr="00C32D45">
        <w:rPr>
          <w:b w:val="0"/>
          <w:sz w:val="24"/>
          <w:szCs w:val="24"/>
          <w:u w:val="none"/>
        </w:rPr>
        <w:t>to forfeit the earnest money in favor of the C</w:t>
      </w:r>
      <w:r w:rsidR="0056749E">
        <w:rPr>
          <w:b w:val="0"/>
          <w:sz w:val="24"/>
          <w:szCs w:val="24"/>
          <w:u w:val="none"/>
        </w:rPr>
        <w:t>UI</w:t>
      </w:r>
      <w:r w:rsidRPr="00C32D45">
        <w:rPr>
          <w:b w:val="0"/>
          <w:sz w:val="24"/>
          <w:szCs w:val="24"/>
          <w:u w:val="none"/>
        </w:rPr>
        <w:t xml:space="preserve"> and / or put a ban on such vendor participation in C</w:t>
      </w:r>
      <w:r w:rsidR="0056749E">
        <w:rPr>
          <w:b w:val="0"/>
          <w:sz w:val="24"/>
          <w:szCs w:val="24"/>
          <w:u w:val="none"/>
        </w:rPr>
        <w:t>UI</w:t>
      </w:r>
      <w:r w:rsidRPr="00C32D45">
        <w:rPr>
          <w:b w:val="0"/>
          <w:sz w:val="24"/>
          <w:szCs w:val="24"/>
          <w:u w:val="none"/>
        </w:rPr>
        <w:t xml:space="preserve"> tenders / works</w:t>
      </w:r>
    </w:p>
    <w:p w14:paraId="32CE1525" w14:textId="77777777" w:rsidR="00B21702" w:rsidRPr="00B21702" w:rsidRDefault="00B21702" w:rsidP="00B21702">
      <w:pPr>
        <w:ind w:left="720"/>
        <w:jc w:val="both"/>
        <w:rPr>
          <w:b w:val="0"/>
          <w:sz w:val="24"/>
          <w:szCs w:val="24"/>
          <w:u w:val="none"/>
        </w:rPr>
      </w:pPr>
    </w:p>
    <w:p w14:paraId="270E0562" w14:textId="77777777" w:rsidR="00AE1330" w:rsidRDefault="00AE1330" w:rsidP="000331BA">
      <w:pPr>
        <w:numPr>
          <w:ilvl w:val="0"/>
          <w:numId w:val="9"/>
        </w:numPr>
        <w:jc w:val="both"/>
        <w:rPr>
          <w:b w:val="0"/>
          <w:sz w:val="24"/>
          <w:szCs w:val="24"/>
          <w:u w:val="none"/>
        </w:rPr>
      </w:pPr>
      <w:r w:rsidRPr="0098719C">
        <w:rPr>
          <w:b w:val="0"/>
          <w:sz w:val="24"/>
          <w:szCs w:val="24"/>
          <w:u w:val="none"/>
        </w:rPr>
        <w:lastRenderedPageBreak/>
        <w:t xml:space="preserve">All prices should be quoted on F.O.R (Pak Rupees). </w:t>
      </w:r>
    </w:p>
    <w:p w14:paraId="5FF14B61" w14:textId="77777777" w:rsidR="00AE1330" w:rsidRPr="00AE1330" w:rsidRDefault="00AE1330" w:rsidP="00AE1330">
      <w:pPr>
        <w:ind w:left="720"/>
        <w:jc w:val="both"/>
        <w:rPr>
          <w:b w:val="0"/>
          <w:sz w:val="24"/>
          <w:szCs w:val="24"/>
          <w:u w:val="none"/>
        </w:rPr>
      </w:pPr>
    </w:p>
    <w:p w14:paraId="46E5ACB8" w14:textId="77777777" w:rsidR="009D3131" w:rsidRDefault="001166C1" w:rsidP="009D3131">
      <w:pPr>
        <w:pStyle w:val="BodyTextIndent"/>
        <w:numPr>
          <w:ilvl w:val="0"/>
          <w:numId w:val="9"/>
        </w:numPr>
        <w:rPr>
          <w:rFonts w:ascii="Times New Roman" w:hAnsi="Times New Roman"/>
          <w:szCs w:val="24"/>
        </w:rPr>
      </w:pPr>
      <w:r w:rsidRPr="0005651A">
        <w:rPr>
          <w:rFonts w:ascii="Times New Roman" w:hAnsi="Times New Roman"/>
          <w:b/>
          <w:szCs w:val="24"/>
        </w:rPr>
        <w:t>Delivery time or Completion Schedule</w:t>
      </w:r>
      <w:r w:rsidR="0005651A">
        <w:rPr>
          <w:rFonts w:ascii="Times New Roman" w:hAnsi="Times New Roman"/>
          <w:szCs w:val="24"/>
        </w:rPr>
        <w:t xml:space="preserve">. </w:t>
      </w:r>
      <w:r w:rsidR="00703775">
        <w:rPr>
          <w:rFonts w:ascii="Times New Roman" w:hAnsi="Times New Roman"/>
          <w:szCs w:val="24"/>
        </w:rPr>
        <w:t>–</w:t>
      </w:r>
      <w:r w:rsidR="0005651A">
        <w:rPr>
          <w:rFonts w:ascii="Times New Roman" w:hAnsi="Times New Roman"/>
          <w:szCs w:val="24"/>
        </w:rPr>
        <w:t xml:space="preserve"> </w:t>
      </w:r>
      <w:r w:rsidR="009D3131" w:rsidRPr="0098719C">
        <w:rPr>
          <w:rFonts w:ascii="Times New Roman" w:hAnsi="Times New Roman"/>
          <w:szCs w:val="24"/>
        </w:rPr>
        <w:t xml:space="preserve">The exact completion/delivery time from the date of the purchase / work order will be </w:t>
      </w:r>
      <w:r w:rsidR="009D3131">
        <w:rPr>
          <w:rFonts w:ascii="Times New Roman" w:hAnsi="Times New Roman"/>
          <w:b/>
          <w:szCs w:val="24"/>
          <w:u w:val="single"/>
        </w:rPr>
        <w:t>30</w:t>
      </w:r>
      <w:r w:rsidR="009D3131" w:rsidRPr="0098719C">
        <w:rPr>
          <w:rFonts w:ascii="Times New Roman" w:hAnsi="Times New Roman"/>
          <w:b/>
          <w:szCs w:val="24"/>
          <w:u w:val="single"/>
        </w:rPr>
        <w:t xml:space="preserve"> days</w:t>
      </w:r>
      <w:r w:rsidR="009D3131" w:rsidRPr="0098719C">
        <w:rPr>
          <w:rFonts w:ascii="Times New Roman" w:hAnsi="Times New Roman"/>
          <w:szCs w:val="24"/>
        </w:rPr>
        <w:t>. The handing over / completion time for this contract is of critical importance.</w:t>
      </w:r>
    </w:p>
    <w:p w14:paraId="741FD892" w14:textId="77777777" w:rsidR="001166C1" w:rsidRPr="001166C1" w:rsidRDefault="001166C1" w:rsidP="001166C1">
      <w:pPr>
        <w:pStyle w:val="BodyTextIndent"/>
        <w:ind w:left="720"/>
        <w:rPr>
          <w:rFonts w:ascii="Times New Roman" w:hAnsi="Times New Roman"/>
          <w:szCs w:val="24"/>
        </w:rPr>
      </w:pPr>
    </w:p>
    <w:p w14:paraId="04C44F0E" w14:textId="77777777" w:rsidR="00B1576C" w:rsidRDefault="003417AF" w:rsidP="000331BA">
      <w:pPr>
        <w:numPr>
          <w:ilvl w:val="0"/>
          <w:numId w:val="9"/>
        </w:numPr>
        <w:jc w:val="both"/>
        <w:rPr>
          <w:b w:val="0"/>
          <w:sz w:val="24"/>
          <w:szCs w:val="24"/>
          <w:u w:val="none"/>
        </w:rPr>
      </w:pPr>
      <w:r>
        <w:rPr>
          <w:b w:val="0"/>
          <w:sz w:val="24"/>
          <w:szCs w:val="24"/>
          <w:u w:val="none"/>
        </w:rPr>
        <w:t xml:space="preserve">The </w:t>
      </w:r>
      <w:r w:rsidR="005B1999" w:rsidRPr="0098719C">
        <w:rPr>
          <w:b w:val="0"/>
          <w:sz w:val="24"/>
          <w:szCs w:val="24"/>
          <w:u w:val="none"/>
        </w:rPr>
        <w:t xml:space="preserve">bid proposal should be inclusive of freight and all other taxes </w:t>
      </w:r>
      <w:r>
        <w:rPr>
          <w:b w:val="0"/>
          <w:sz w:val="24"/>
          <w:szCs w:val="24"/>
          <w:u w:val="none"/>
        </w:rPr>
        <w:t xml:space="preserve">and we need delivery of items </w:t>
      </w:r>
      <w:r w:rsidR="005B1999" w:rsidRPr="0098719C">
        <w:rPr>
          <w:b w:val="0"/>
          <w:sz w:val="24"/>
          <w:szCs w:val="24"/>
          <w:u w:val="none"/>
        </w:rPr>
        <w:t>at COMSATS Institute of Information Technology, Sahiwal Campus’s premises.</w:t>
      </w:r>
    </w:p>
    <w:p w14:paraId="7A1982DB" w14:textId="77777777" w:rsidR="0094461F" w:rsidRPr="000406D5" w:rsidRDefault="0094461F" w:rsidP="0094461F">
      <w:pPr>
        <w:ind w:left="720"/>
        <w:jc w:val="both"/>
        <w:rPr>
          <w:b w:val="0"/>
          <w:sz w:val="24"/>
          <w:szCs w:val="24"/>
          <w:u w:val="none"/>
        </w:rPr>
      </w:pPr>
    </w:p>
    <w:p w14:paraId="3FBE034B" w14:textId="77777777" w:rsidR="00D77CF5" w:rsidRPr="00B1576C" w:rsidRDefault="009E013B" w:rsidP="000331BA">
      <w:pPr>
        <w:numPr>
          <w:ilvl w:val="0"/>
          <w:numId w:val="9"/>
        </w:numPr>
        <w:jc w:val="both"/>
        <w:rPr>
          <w:b w:val="0"/>
          <w:sz w:val="24"/>
          <w:szCs w:val="24"/>
          <w:u w:val="none"/>
        </w:rPr>
      </w:pPr>
      <w:r w:rsidRPr="00B1576C">
        <w:rPr>
          <w:b w:val="0"/>
          <w:bCs w:val="0"/>
          <w:sz w:val="24"/>
          <w:szCs w:val="24"/>
          <w:u w:val="none"/>
        </w:rPr>
        <w:t>All</w:t>
      </w:r>
      <w:r w:rsidR="000C195E" w:rsidRPr="00B1576C">
        <w:rPr>
          <w:b w:val="0"/>
          <w:bCs w:val="0"/>
          <w:sz w:val="24"/>
          <w:szCs w:val="24"/>
          <w:u w:val="none"/>
        </w:rPr>
        <w:t xml:space="preserve"> pages</w:t>
      </w:r>
      <w:r w:rsidR="00F413C8" w:rsidRPr="00B1576C">
        <w:rPr>
          <w:b w:val="0"/>
          <w:bCs w:val="0"/>
          <w:sz w:val="24"/>
          <w:szCs w:val="24"/>
          <w:u w:val="none"/>
        </w:rPr>
        <w:t xml:space="preserve"> (BoQs &amp; Terms &amp; Conditions)</w:t>
      </w:r>
      <w:r w:rsidR="000C195E" w:rsidRPr="00B1576C">
        <w:rPr>
          <w:b w:val="0"/>
          <w:bCs w:val="0"/>
          <w:sz w:val="24"/>
          <w:szCs w:val="24"/>
          <w:u w:val="none"/>
        </w:rPr>
        <w:t xml:space="preserve"> are mandatory to be signed / stamped, failing which the bid may be rejected</w:t>
      </w:r>
    </w:p>
    <w:p w14:paraId="77913846" w14:textId="77777777" w:rsidR="00567A31" w:rsidRPr="0098719C" w:rsidRDefault="00567A31" w:rsidP="00567A31">
      <w:pPr>
        <w:rPr>
          <w:sz w:val="24"/>
          <w:szCs w:val="24"/>
        </w:rPr>
      </w:pPr>
    </w:p>
    <w:p w14:paraId="1928C214" w14:textId="77777777" w:rsidR="00567A31" w:rsidRDefault="00567A31" w:rsidP="000331BA">
      <w:pPr>
        <w:pStyle w:val="ListParagraph"/>
        <w:numPr>
          <w:ilvl w:val="0"/>
          <w:numId w:val="9"/>
        </w:numPr>
        <w:jc w:val="both"/>
        <w:rPr>
          <w:b w:val="0"/>
          <w:sz w:val="24"/>
          <w:szCs w:val="24"/>
          <w:u w:val="none"/>
          <w:shd w:val="clear" w:color="auto" w:fill="FFFFFF"/>
        </w:rPr>
      </w:pPr>
      <w:r w:rsidRPr="00B1576C">
        <w:rPr>
          <w:b w:val="0"/>
          <w:sz w:val="24"/>
          <w:szCs w:val="24"/>
          <w:u w:val="none"/>
          <w:shd w:val="clear" w:color="auto" w:fill="FFFFFF"/>
        </w:rPr>
        <w:t>Any addition, deletion or modification of any clause of the procurement terms &amp; conditions of CIIT by any vendor will not be acceptable and may lead to rejection of the bid.</w:t>
      </w:r>
    </w:p>
    <w:p w14:paraId="4BAA3B6D" w14:textId="77777777" w:rsidR="006949EF" w:rsidRDefault="006949EF" w:rsidP="006949EF">
      <w:pPr>
        <w:pStyle w:val="ListParagraph"/>
        <w:jc w:val="both"/>
        <w:rPr>
          <w:b w:val="0"/>
          <w:sz w:val="24"/>
          <w:szCs w:val="24"/>
          <w:u w:val="none"/>
          <w:shd w:val="clear" w:color="auto" w:fill="FFFFFF"/>
        </w:rPr>
      </w:pPr>
    </w:p>
    <w:p w14:paraId="5CB6AD59" w14:textId="1D1F8ECE" w:rsidR="006949EF" w:rsidRPr="00854F2E" w:rsidRDefault="006A200D" w:rsidP="000331BA">
      <w:pPr>
        <w:numPr>
          <w:ilvl w:val="0"/>
          <w:numId w:val="9"/>
        </w:numPr>
        <w:jc w:val="both"/>
        <w:rPr>
          <w:b w:val="0"/>
          <w:sz w:val="24"/>
          <w:szCs w:val="24"/>
          <w:u w:val="none"/>
        </w:rPr>
      </w:pPr>
      <w:r w:rsidRPr="006A200D">
        <w:rPr>
          <w:sz w:val="24"/>
          <w:szCs w:val="24"/>
          <w:u w:val="none"/>
        </w:rPr>
        <w:t>Site Visits</w:t>
      </w:r>
      <w:r w:rsidR="00411F2D">
        <w:rPr>
          <w:sz w:val="24"/>
          <w:szCs w:val="24"/>
          <w:u w:val="none"/>
        </w:rPr>
        <w:t>/Concerned Office</w:t>
      </w:r>
      <w:r w:rsidRPr="006A200D">
        <w:rPr>
          <w:sz w:val="24"/>
          <w:szCs w:val="24"/>
          <w:u w:val="none"/>
        </w:rPr>
        <w:t>. -</w:t>
      </w:r>
      <w:r>
        <w:rPr>
          <w:b w:val="0"/>
          <w:sz w:val="24"/>
          <w:szCs w:val="24"/>
          <w:u w:val="none"/>
        </w:rPr>
        <w:t xml:space="preserve"> </w:t>
      </w:r>
      <w:r w:rsidR="006949EF">
        <w:rPr>
          <w:b w:val="0"/>
          <w:sz w:val="24"/>
          <w:szCs w:val="24"/>
          <w:u w:val="none"/>
        </w:rPr>
        <w:t xml:space="preserve">Before quoting, the </w:t>
      </w:r>
      <w:r w:rsidR="002471B9">
        <w:rPr>
          <w:b w:val="0"/>
          <w:sz w:val="24"/>
          <w:szCs w:val="24"/>
          <w:u w:val="none"/>
        </w:rPr>
        <w:t>b</w:t>
      </w:r>
      <w:r w:rsidR="00F905E8">
        <w:rPr>
          <w:b w:val="0"/>
          <w:sz w:val="24"/>
          <w:szCs w:val="24"/>
          <w:u w:val="none"/>
        </w:rPr>
        <w:t>idder</w:t>
      </w:r>
      <w:r w:rsidR="006949EF">
        <w:rPr>
          <w:b w:val="0"/>
          <w:sz w:val="24"/>
          <w:szCs w:val="24"/>
          <w:u w:val="none"/>
        </w:rPr>
        <w:t xml:space="preserve"> in his own interest can visit the </w:t>
      </w:r>
      <w:r w:rsidR="006949EF" w:rsidRPr="00CF3F52">
        <w:rPr>
          <w:sz w:val="24"/>
          <w:szCs w:val="24"/>
          <w:u w:val="none"/>
        </w:rPr>
        <w:t>Store Section of C</w:t>
      </w:r>
      <w:r w:rsidR="00FE1638">
        <w:rPr>
          <w:sz w:val="24"/>
          <w:szCs w:val="24"/>
          <w:u w:val="none"/>
        </w:rPr>
        <w:t>UI</w:t>
      </w:r>
      <w:r w:rsidR="006949EF" w:rsidRPr="00CF3F52">
        <w:rPr>
          <w:sz w:val="24"/>
          <w:szCs w:val="24"/>
          <w:u w:val="none"/>
        </w:rPr>
        <w:t xml:space="preserve"> Sahiwal Campus</w:t>
      </w:r>
      <w:r w:rsidR="009E1C24">
        <w:rPr>
          <w:sz w:val="24"/>
          <w:szCs w:val="24"/>
          <w:u w:val="none"/>
        </w:rPr>
        <w:t>/Concerned Office for sample</w:t>
      </w:r>
      <w:r w:rsidR="009B193E">
        <w:rPr>
          <w:sz w:val="24"/>
          <w:szCs w:val="24"/>
          <w:u w:val="none"/>
        </w:rPr>
        <w:t>/specifications/requirements</w:t>
      </w:r>
      <w:r w:rsidR="00664EE3">
        <w:rPr>
          <w:b w:val="0"/>
          <w:sz w:val="24"/>
          <w:szCs w:val="24"/>
          <w:u w:val="none"/>
        </w:rPr>
        <w:t xml:space="preserve"> </w:t>
      </w:r>
      <w:r w:rsidR="006949EF">
        <w:rPr>
          <w:b w:val="0"/>
          <w:sz w:val="24"/>
          <w:szCs w:val="24"/>
          <w:u w:val="none"/>
        </w:rPr>
        <w:t>and to know the full implications of the assignment. This will help him in proper assessment of the work. Failure to do so will not absolve the contractor of his responsibility to carry out the work as specified in the tender documents. The cost of visiting the site shall be borne by the Tenderer and shall be at his own responsibility and risk.</w:t>
      </w:r>
    </w:p>
    <w:p w14:paraId="6725069F" w14:textId="77777777" w:rsidR="00F43B0E" w:rsidRPr="0098719C" w:rsidRDefault="00F43B0E" w:rsidP="00F43B0E">
      <w:pPr>
        <w:ind w:left="720"/>
        <w:jc w:val="both"/>
        <w:rPr>
          <w:b w:val="0"/>
          <w:sz w:val="24"/>
          <w:szCs w:val="24"/>
          <w:u w:val="none"/>
        </w:rPr>
      </w:pPr>
    </w:p>
    <w:p w14:paraId="127BF30E" w14:textId="77777777" w:rsidR="0032767E" w:rsidRDefault="0032767E" w:rsidP="000331BA">
      <w:pPr>
        <w:numPr>
          <w:ilvl w:val="0"/>
          <w:numId w:val="9"/>
        </w:numPr>
        <w:jc w:val="both"/>
        <w:rPr>
          <w:b w:val="0"/>
          <w:sz w:val="24"/>
          <w:szCs w:val="24"/>
          <w:u w:val="none"/>
        </w:rPr>
      </w:pPr>
      <w:r w:rsidRPr="0098719C">
        <w:rPr>
          <w:b w:val="0"/>
          <w:sz w:val="24"/>
          <w:szCs w:val="24"/>
          <w:u w:val="none"/>
        </w:rPr>
        <w:t>The bid form (BoQs) must be duly filled in, stamped and signed by the authorized representative of the bidder.</w:t>
      </w:r>
    </w:p>
    <w:p w14:paraId="38282C24" w14:textId="77777777" w:rsidR="005B6489" w:rsidRDefault="005B6489" w:rsidP="005B6489">
      <w:pPr>
        <w:ind w:left="720"/>
        <w:jc w:val="both"/>
        <w:rPr>
          <w:b w:val="0"/>
          <w:sz w:val="24"/>
          <w:szCs w:val="24"/>
          <w:u w:val="none"/>
        </w:rPr>
      </w:pPr>
    </w:p>
    <w:p w14:paraId="78322290" w14:textId="22480CEB" w:rsidR="00D02ACF" w:rsidRPr="005B6489" w:rsidRDefault="00D02ACF" w:rsidP="00D02ACF">
      <w:pPr>
        <w:numPr>
          <w:ilvl w:val="0"/>
          <w:numId w:val="9"/>
        </w:numPr>
        <w:jc w:val="both"/>
        <w:rPr>
          <w:b w:val="0"/>
          <w:sz w:val="24"/>
          <w:szCs w:val="24"/>
          <w:u w:val="none"/>
        </w:rPr>
      </w:pPr>
      <w:r w:rsidRPr="005B6489">
        <w:rPr>
          <w:color w:val="000000" w:themeColor="text1"/>
          <w:sz w:val="24"/>
          <w:szCs w:val="24"/>
          <w:u w:val="none"/>
        </w:rPr>
        <w:t>Method of Procurement</w:t>
      </w:r>
      <w:r w:rsidRPr="005B6489">
        <w:rPr>
          <w:b w:val="0"/>
          <w:color w:val="548DD4" w:themeColor="text2" w:themeTint="99"/>
          <w:sz w:val="24"/>
          <w:szCs w:val="24"/>
          <w:u w:val="none"/>
        </w:rPr>
        <w:t xml:space="preserve">. – </w:t>
      </w:r>
      <w:r w:rsidR="00224AAA" w:rsidRPr="00FC4216">
        <w:rPr>
          <w:b w:val="0"/>
          <w:sz w:val="24"/>
          <w:szCs w:val="24"/>
          <w:u w:val="none"/>
        </w:rPr>
        <w:t xml:space="preserve">COMSATS </w:t>
      </w:r>
      <w:r w:rsidR="00224AAA">
        <w:rPr>
          <w:b w:val="0"/>
          <w:sz w:val="24"/>
          <w:szCs w:val="24"/>
          <w:u w:val="none"/>
        </w:rPr>
        <w:t>University Islamabad</w:t>
      </w:r>
      <w:r w:rsidR="00224AAA" w:rsidRPr="00FC4216">
        <w:rPr>
          <w:b w:val="0"/>
          <w:sz w:val="24"/>
          <w:szCs w:val="24"/>
          <w:u w:val="none"/>
        </w:rPr>
        <w:t xml:space="preserve">, Sahiwal </w:t>
      </w:r>
      <w:r w:rsidRPr="005B6489">
        <w:rPr>
          <w:b w:val="0"/>
          <w:sz w:val="24"/>
          <w:szCs w:val="24"/>
          <w:u w:val="none"/>
        </w:rPr>
        <w:t xml:space="preserve">Campus, </w:t>
      </w:r>
      <w:r w:rsidR="00F04CB8" w:rsidRPr="005B6489">
        <w:rPr>
          <w:b w:val="0"/>
          <w:sz w:val="24"/>
          <w:szCs w:val="24"/>
          <w:u w:val="none"/>
        </w:rPr>
        <w:t>will follow</w:t>
      </w:r>
      <w:r w:rsidRPr="005B6489">
        <w:rPr>
          <w:b w:val="0"/>
          <w:sz w:val="24"/>
          <w:szCs w:val="24"/>
          <w:u w:val="none"/>
        </w:rPr>
        <w:t xml:space="preserve"> the PPRA rule of </w:t>
      </w:r>
      <w:r w:rsidRPr="005B6489">
        <w:rPr>
          <w:sz w:val="24"/>
          <w:szCs w:val="24"/>
        </w:rPr>
        <w:t xml:space="preserve">single stage </w:t>
      </w:r>
      <w:r w:rsidR="00AC7C74">
        <w:rPr>
          <w:sz w:val="24"/>
          <w:szCs w:val="24"/>
        </w:rPr>
        <w:t>one</w:t>
      </w:r>
      <w:r w:rsidRPr="005B6489">
        <w:rPr>
          <w:sz w:val="24"/>
          <w:szCs w:val="24"/>
        </w:rPr>
        <w:t xml:space="preserve"> envelope procedure;</w:t>
      </w:r>
    </w:p>
    <w:p w14:paraId="3664E513" w14:textId="77777777" w:rsidR="00D02ACF" w:rsidRPr="002F08D6" w:rsidRDefault="00D02ACF" w:rsidP="00D02ACF">
      <w:pPr>
        <w:autoSpaceDE w:val="0"/>
        <w:autoSpaceDN w:val="0"/>
        <w:adjustRightInd w:val="0"/>
        <w:rPr>
          <w:sz w:val="24"/>
          <w:szCs w:val="24"/>
        </w:rPr>
      </w:pPr>
    </w:p>
    <w:p w14:paraId="51020829" w14:textId="70E9A5FF" w:rsidR="004B5469" w:rsidRDefault="000C2B71" w:rsidP="000331BA">
      <w:pPr>
        <w:numPr>
          <w:ilvl w:val="0"/>
          <w:numId w:val="9"/>
        </w:numPr>
        <w:jc w:val="both"/>
        <w:rPr>
          <w:b w:val="0"/>
          <w:sz w:val="24"/>
          <w:szCs w:val="24"/>
          <w:u w:val="none"/>
        </w:rPr>
      </w:pPr>
      <w:r>
        <w:rPr>
          <w:sz w:val="24"/>
          <w:szCs w:val="24"/>
          <w:u w:val="none"/>
        </w:rPr>
        <w:t>Submission</w:t>
      </w:r>
      <w:r w:rsidR="007538E6">
        <w:rPr>
          <w:sz w:val="24"/>
          <w:szCs w:val="24"/>
          <w:u w:val="none"/>
        </w:rPr>
        <w:t xml:space="preserve"> and Opening</w:t>
      </w:r>
      <w:r w:rsidR="004B5469" w:rsidRPr="00402BD3">
        <w:rPr>
          <w:sz w:val="24"/>
          <w:szCs w:val="24"/>
          <w:u w:val="none"/>
        </w:rPr>
        <w:t xml:space="preserve"> of bids.</w:t>
      </w:r>
      <w:r w:rsidR="004B5469" w:rsidRPr="00402BD3">
        <w:rPr>
          <w:b w:val="0"/>
          <w:sz w:val="24"/>
          <w:szCs w:val="24"/>
          <w:u w:val="none"/>
        </w:rPr>
        <w:t xml:space="preserve"> - The bid should be submitted in a sealed envelope in such manner that the contents are fully enclosed and cannot be known until duly opened. The sealed bids</w:t>
      </w:r>
      <w:r w:rsidR="00A37E83">
        <w:rPr>
          <w:b w:val="0"/>
          <w:sz w:val="24"/>
          <w:szCs w:val="24"/>
          <w:u w:val="none"/>
        </w:rPr>
        <w:t xml:space="preserve"> </w:t>
      </w:r>
      <w:r w:rsidR="004B5469" w:rsidRPr="00402BD3">
        <w:rPr>
          <w:b w:val="0"/>
          <w:sz w:val="24"/>
          <w:szCs w:val="24"/>
          <w:u w:val="none"/>
        </w:rPr>
        <w:t xml:space="preserve">must reach up </w:t>
      </w:r>
      <w:r w:rsidR="0010440F">
        <w:rPr>
          <w:b w:val="0"/>
          <w:sz w:val="24"/>
          <w:szCs w:val="24"/>
          <w:u w:val="none"/>
        </w:rPr>
        <w:t>t</w:t>
      </w:r>
      <w:r w:rsidR="004B5469" w:rsidRPr="00402BD3">
        <w:rPr>
          <w:b w:val="0"/>
          <w:sz w:val="24"/>
          <w:szCs w:val="24"/>
          <w:u w:val="none"/>
        </w:rPr>
        <w:t xml:space="preserve">o </w:t>
      </w:r>
      <w:r w:rsidR="00A5498C">
        <w:rPr>
          <w:sz w:val="24"/>
          <w:szCs w:val="24"/>
        </w:rPr>
        <w:t>October</w:t>
      </w:r>
      <w:r w:rsidR="0010440F">
        <w:rPr>
          <w:sz w:val="24"/>
          <w:szCs w:val="24"/>
        </w:rPr>
        <w:t xml:space="preserve"> </w:t>
      </w:r>
      <w:r w:rsidR="00CD24CB">
        <w:rPr>
          <w:sz w:val="24"/>
          <w:szCs w:val="24"/>
        </w:rPr>
        <w:t>2</w:t>
      </w:r>
      <w:r w:rsidR="0055359D">
        <w:rPr>
          <w:sz w:val="24"/>
          <w:szCs w:val="24"/>
        </w:rPr>
        <w:t>5</w:t>
      </w:r>
      <w:r w:rsidR="0010440F">
        <w:rPr>
          <w:sz w:val="24"/>
          <w:szCs w:val="24"/>
        </w:rPr>
        <w:t>, 2</w:t>
      </w:r>
      <w:r w:rsidR="00AA58EC" w:rsidRPr="00402BD3">
        <w:rPr>
          <w:sz w:val="24"/>
          <w:szCs w:val="24"/>
        </w:rPr>
        <w:t>0</w:t>
      </w:r>
      <w:r w:rsidR="00CD24CB">
        <w:rPr>
          <w:sz w:val="24"/>
          <w:szCs w:val="24"/>
        </w:rPr>
        <w:t>22</w:t>
      </w:r>
      <w:r w:rsidR="004B5469" w:rsidRPr="00402BD3">
        <w:rPr>
          <w:sz w:val="24"/>
          <w:szCs w:val="24"/>
        </w:rPr>
        <w:t xml:space="preserve"> (</w:t>
      </w:r>
      <w:r w:rsidR="00CD24CB">
        <w:rPr>
          <w:sz w:val="24"/>
          <w:szCs w:val="24"/>
        </w:rPr>
        <w:t>Tuesday</w:t>
      </w:r>
      <w:r w:rsidR="004B5469" w:rsidRPr="00402BD3">
        <w:rPr>
          <w:sz w:val="24"/>
          <w:szCs w:val="24"/>
        </w:rPr>
        <w:t>)</w:t>
      </w:r>
      <w:r w:rsidR="004B5469" w:rsidRPr="00402BD3">
        <w:rPr>
          <w:b w:val="0"/>
          <w:sz w:val="24"/>
          <w:szCs w:val="24"/>
          <w:u w:val="none"/>
        </w:rPr>
        <w:t xml:space="preserve"> on or before </w:t>
      </w:r>
      <w:r w:rsidR="004B5469" w:rsidRPr="00402BD3">
        <w:rPr>
          <w:sz w:val="24"/>
          <w:szCs w:val="24"/>
        </w:rPr>
        <w:t>1</w:t>
      </w:r>
      <w:r w:rsidR="00532D20">
        <w:rPr>
          <w:sz w:val="24"/>
          <w:szCs w:val="24"/>
        </w:rPr>
        <w:t>4</w:t>
      </w:r>
      <w:r w:rsidR="00CD24CB">
        <w:rPr>
          <w:sz w:val="24"/>
          <w:szCs w:val="24"/>
        </w:rPr>
        <w:t>0</w:t>
      </w:r>
      <w:r w:rsidR="004B5469" w:rsidRPr="00402BD3">
        <w:rPr>
          <w:sz w:val="24"/>
          <w:szCs w:val="24"/>
        </w:rPr>
        <w:t>0 hours</w:t>
      </w:r>
      <w:r w:rsidR="004B5469" w:rsidRPr="00402BD3">
        <w:rPr>
          <w:b w:val="0"/>
          <w:sz w:val="24"/>
          <w:szCs w:val="24"/>
          <w:u w:val="none"/>
        </w:rPr>
        <w:t xml:space="preserve"> and will be opened on the same date </w:t>
      </w:r>
      <w:r w:rsidR="004B5469" w:rsidRPr="00402BD3">
        <w:rPr>
          <w:sz w:val="24"/>
          <w:szCs w:val="24"/>
        </w:rPr>
        <w:t>at 1</w:t>
      </w:r>
      <w:r w:rsidR="00532D20">
        <w:rPr>
          <w:sz w:val="24"/>
          <w:szCs w:val="24"/>
        </w:rPr>
        <w:t>4</w:t>
      </w:r>
      <w:r w:rsidR="00CD24CB">
        <w:rPr>
          <w:sz w:val="24"/>
          <w:szCs w:val="24"/>
        </w:rPr>
        <w:t>3</w:t>
      </w:r>
      <w:r w:rsidR="004B5469" w:rsidRPr="00402BD3">
        <w:rPr>
          <w:sz w:val="24"/>
          <w:szCs w:val="24"/>
        </w:rPr>
        <w:t>0 hours</w:t>
      </w:r>
      <w:r w:rsidR="004B5469" w:rsidRPr="00402BD3">
        <w:rPr>
          <w:b w:val="0"/>
          <w:sz w:val="24"/>
          <w:szCs w:val="24"/>
          <w:u w:val="none"/>
        </w:rPr>
        <w:t xml:space="preserve"> in the presence of available bidders. All bids submitted after the time prescribed shall be rejected an</w:t>
      </w:r>
      <w:r w:rsidR="004B5469">
        <w:rPr>
          <w:b w:val="0"/>
          <w:sz w:val="24"/>
          <w:szCs w:val="24"/>
          <w:u w:val="none"/>
        </w:rPr>
        <w:t>d returned without being opened.</w:t>
      </w:r>
    </w:p>
    <w:p w14:paraId="55FFF485" w14:textId="77777777" w:rsidR="00E72DB3" w:rsidRDefault="00E72DB3" w:rsidP="00E72DB3">
      <w:pPr>
        <w:ind w:left="720"/>
        <w:jc w:val="both"/>
        <w:rPr>
          <w:b w:val="0"/>
          <w:sz w:val="24"/>
          <w:szCs w:val="24"/>
          <w:u w:val="none"/>
        </w:rPr>
      </w:pPr>
    </w:p>
    <w:p w14:paraId="5754742C" w14:textId="77777777" w:rsidR="00E72DB3" w:rsidRPr="00DA53E7" w:rsidRDefault="00E72DB3" w:rsidP="00DA53E7">
      <w:pPr>
        <w:numPr>
          <w:ilvl w:val="0"/>
          <w:numId w:val="9"/>
        </w:numPr>
        <w:jc w:val="both"/>
        <w:rPr>
          <w:b w:val="0"/>
          <w:sz w:val="24"/>
          <w:szCs w:val="24"/>
          <w:u w:val="none"/>
        </w:rPr>
      </w:pPr>
      <w:r w:rsidRPr="0098719C">
        <w:rPr>
          <w:b w:val="0"/>
          <w:sz w:val="24"/>
          <w:szCs w:val="24"/>
          <w:u w:val="none"/>
        </w:rPr>
        <w:t>The envelope should be marked as under;</w:t>
      </w:r>
    </w:p>
    <w:p w14:paraId="5DF99E5D" w14:textId="77777777" w:rsidR="00E72DB3" w:rsidRPr="0098719C" w:rsidRDefault="00E72DB3" w:rsidP="00E72DB3">
      <w:pPr>
        <w:ind w:left="1080"/>
        <w:jc w:val="both"/>
        <w:rPr>
          <w:bCs w:val="0"/>
          <w:sz w:val="24"/>
          <w:szCs w:val="24"/>
          <w:u w:val="none"/>
        </w:rPr>
      </w:pPr>
      <w:r w:rsidRPr="0098719C">
        <w:rPr>
          <w:bCs w:val="0"/>
          <w:sz w:val="24"/>
          <w:szCs w:val="24"/>
          <w:u w:val="none"/>
        </w:rPr>
        <w:t>Secretary, Purchase Committee</w:t>
      </w:r>
    </w:p>
    <w:p w14:paraId="604FB6AB" w14:textId="77777777" w:rsidR="003E7C3F" w:rsidRDefault="003E7C3F" w:rsidP="00E72DB3">
      <w:pPr>
        <w:ind w:left="1080"/>
        <w:jc w:val="both"/>
        <w:rPr>
          <w:b w:val="0"/>
          <w:sz w:val="24"/>
          <w:szCs w:val="24"/>
          <w:u w:val="none"/>
        </w:rPr>
      </w:pPr>
      <w:r w:rsidRPr="00FC4216">
        <w:rPr>
          <w:b w:val="0"/>
          <w:sz w:val="24"/>
          <w:szCs w:val="24"/>
          <w:u w:val="none"/>
        </w:rPr>
        <w:t xml:space="preserve">COMSATS </w:t>
      </w:r>
      <w:r>
        <w:rPr>
          <w:b w:val="0"/>
          <w:sz w:val="24"/>
          <w:szCs w:val="24"/>
          <w:u w:val="none"/>
        </w:rPr>
        <w:t>University Islamabad</w:t>
      </w:r>
      <w:r w:rsidRPr="00FC4216">
        <w:rPr>
          <w:b w:val="0"/>
          <w:sz w:val="24"/>
          <w:szCs w:val="24"/>
          <w:u w:val="none"/>
        </w:rPr>
        <w:t xml:space="preserve">, Sahiwal </w:t>
      </w:r>
    </w:p>
    <w:p w14:paraId="65301E13" w14:textId="2DB6FE8A" w:rsidR="00E72DB3" w:rsidRPr="0098719C" w:rsidRDefault="00E72DB3" w:rsidP="00E72DB3">
      <w:pPr>
        <w:ind w:left="1080"/>
        <w:jc w:val="both"/>
        <w:rPr>
          <w:b w:val="0"/>
          <w:sz w:val="24"/>
          <w:szCs w:val="24"/>
          <w:u w:val="none"/>
        </w:rPr>
      </w:pPr>
      <w:r w:rsidRPr="0098719C">
        <w:rPr>
          <w:b w:val="0"/>
          <w:color w:val="000000"/>
          <w:sz w:val="24"/>
          <w:szCs w:val="24"/>
          <w:u w:val="none"/>
        </w:rPr>
        <w:t xml:space="preserve">COMSATS Road, Off G.T Road, Sahiwal. </w:t>
      </w:r>
    </w:p>
    <w:p w14:paraId="01FEB7D7" w14:textId="77777777" w:rsidR="00E72DB3" w:rsidRPr="0098719C" w:rsidRDefault="00E72DB3" w:rsidP="00E72DB3">
      <w:pPr>
        <w:ind w:left="1080"/>
        <w:jc w:val="both"/>
        <w:rPr>
          <w:b w:val="0"/>
          <w:sz w:val="24"/>
          <w:szCs w:val="24"/>
          <w:u w:val="none"/>
        </w:rPr>
      </w:pPr>
      <w:r w:rsidRPr="0098719C">
        <w:rPr>
          <w:b w:val="0"/>
          <w:sz w:val="24"/>
          <w:szCs w:val="24"/>
          <w:u w:val="none"/>
        </w:rPr>
        <w:t>Tel: 040-4305001-05, Ext: 128</w:t>
      </w:r>
    </w:p>
    <w:p w14:paraId="23DF6D07" w14:textId="77777777" w:rsidR="00E72DB3" w:rsidRPr="0098719C" w:rsidRDefault="00E72DB3" w:rsidP="00E72DB3">
      <w:pPr>
        <w:jc w:val="both"/>
        <w:rPr>
          <w:b w:val="0"/>
          <w:sz w:val="24"/>
          <w:szCs w:val="24"/>
          <w:u w:val="none"/>
        </w:rPr>
      </w:pPr>
    </w:p>
    <w:p w14:paraId="4D6668AE" w14:textId="72F779FE" w:rsidR="00CB160A" w:rsidRDefault="00E72DB3" w:rsidP="00CB160A">
      <w:pPr>
        <w:ind w:left="720"/>
        <w:jc w:val="both"/>
        <w:rPr>
          <w:b w:val="0"/>
          <w:sz w:val="24"/>
          <w:szCs w:val="24"/>
        </w:rPr>
      </w:pPr>
      <w:r w:rsidRPr="0098719C">
        <w:rPr>
          <w:b w:val="0"/>
          <w:sz w:val="24"/>
          <w:szCs w:val="24"/>
          <w:u w:val="none"/>
        </w:rPr>
        <w:t xml:space="preserve">The envelope shall also bear the word </w:t>
      </w:r>
      <w:r w:rsidRPr="00266B93">
        <w:rPr>
          <w:b w:val="0"/>
          <w:sz w:val="24"/>
          <w:szCs w:val="24"/>
          <w:u w:val="none"/>
        </w:rPr>
        <w:t>“CONFIDENTIAL”</w:t>
      </w:r>
      <w:r w:rsidRPr="0098719C">
        <w:rPr>
          <w:b w:val="0"/>
          <w:sz w:val="24"/>
          <w:szCs w:val="24"/>
          <w:u w:val="none"/>
        </w:rPr>
        <w:t xml:space="preserve"> and following identification quotation of </w:t>
      </w:r>
      <w:r w:rsidRPr="0099038F">
        <w:rPr>
          <w:sz w:val="24"/>
          <w:szCs w:val="24"/>
          <w:u w:val="none"/>
        </w:rPr>
        <w:t>“</w:t>
      </w:r>
      <w:r w:rsidR="00042032" w:rsidRPr="00CA60DD">
        <w:rPr>
          <w:sz w:val="24"/>
          <w:szCs w:val="24"/>
        </w:rPr>
        <w:t xml:space="preserve">Procurement of </w:t>
      </w:r>
      <w:r w:rsidR="00CB160A">
        <w:rPr>
          <w:sz w:val="24"/>
          <w:szCs w:val="24"/>
        </w:rPr>
        <w:t xml:space="preserve">UPS, Batteries </w:t>
      </w:r>
      <w:r w:rsidR="004B3287">
        <w:rPr>
          <w:sz w:val="24"/>
          <w:szCs w:val="24"/>
        </w:rPr>
        <w:t>for CUI</w:t>
      </w:r>
      <w:r w:rsidR="00CB160A">
        <w:rPr>
          <w:sz w:val="24"/>
          <w:szCs w:val="24"/>
        </w:rPr>
        <w:t>, Sahiwal Campus”.</w:t>
      </w:r>
      <w:r w:rsidR="00CB160A">
        <w:rPr>
          <w:b w:val="0"/>
          <w:sz w:val="24"/>
          <w:szCs w:val="24"/>
        </w:rPr>
        <w:t xml:space="preserve"> </w:t>
      </w:r>
    </w:p>
    <w:p w14:paraId="6CCAC276" w14:textId="77777777" w:rsidR="00E72DB3" w:rsidRPr="0098719C" w:rsidRDefault="00E72DB3" w:rsidP="00E72DB3">
      <w:pPr>
        <w:jc w:val="both"/>
        <w:rPr>
          <w:b w:val="0"/>
          <w:sz w:val="24"/>
          <w:szCs w:val="24"/>
          <w:u w:val="none"/>
        </w:rPr>
      </w:pPr>
    </w:p>
    <w:p w14:paraId="39930E3F" w14:textId="77777777" w:rsidR="00E72DB3" w:rsidRDefault="00720959" w:rsidP="000331BA">
      <w:pPr>
        <w:numPr>
          <w:ilvl w:val="0"/>
          <w:numId w:val="9"/>
        </w:numPr>
        <w:jc w:val="both"/>
        <w:rPr>
          <w:b w:val="0"/>
          <w:sz w:val="24"/>
          <w:szCs w:val="24"/>
          <w:u w:val="none"/>
        </w:rPr>
      </w:pPr>
      <w:r w:rsidRPr="0098719C">
        <w:rPr>
          <w:b w:val="0"/>
          <w:sz w:val="24"/>
          <w:szCs w:val="24"/>
          <w:u w:val="none"/>
        </w:rPr>
        <w:lastRenderedPageBreak/>
        <w:t>After opening of bids, COMSATS Institute of Information Technology, Sahiwal Campus will examine the bids for completeness as per tender document.</w:t>
      </w:r>
    </w:p>
    <w:p w14:paraId="59965795" w14:textId="77777777" w:rsidR="00632EB1" w:rsidRDefault="00632EB1" w:rsidP="00632EB1">
      <w:pPr>
        <w:ind w:left="720"/>
        <w:jc w:val="both"/>
        <w:rPr>
          <w:b w:val="0"/>
          <w:sz w:val="24"/>
          <w:szCs w:val="24"/>
          <w:u w:val="none"/>
        </w:rPr>
      </w:pPr>
    </w:p>
    <w:p w14:paraId="77AAE104" w14:textId="77777777" w:rsidR="006937FC" w:rsidRPr="006937FC" w:rsidRDefault="006937FC" w:rsidP="000331BA">
      <w:pPr>
        <w:numPr>
          <w:ilvl w:val="0"/>
          <w:numId w:val="9"/>
        </w:numPr>
        <w:jc w:val="both"/>
        <w:rPr>
          <w:b w:val="0"/>
          <w:sz w:val="24"/>
          <w:szCs w:val="24"/>
          <w:u w:val="none"/>
        </w:rPr>
      </w:pPr>
      <w:r w:rsidRPr="006937FC">
        <w:rPr>
          <w:sz w:val="24"/>
          <w:szCs w:val="24"/>
          <w:u w:val="none"/>
        </w:rPr>
        <w:t>Evaluation Criteria:</w:t>
      </w:r>
      <w:r w:rsidRPr="006937FC">
        <w:rPr>
          <w:b w:val="0"/>
          <w:sz w:val="24"/>
          <w:szCs w:val="24"/>
          <w:u w:val="none"/>
        </w:rPr>
        <w:t xml:space="preserve"> Technical bids will be evaluated on the basis of following criteria:</w:t>
      </w:r>
    </w:p>
    <w:p w14:paraId="71875A40" w14:textId="77777777" w:rsidR="006937FC" w:rsidRDefault="006937FC" w:rsidP="006937FC">
      <w:pPr>
        <w:pStyle w:val="ListParagraph"/>
        <w:ind w:left="1440"/>
        <w:jc w:val="both"/>
        <w:rPr>
          <w:b w:val="0"/>
          <w:sz w:val="24"/>
          <w:szCs w:val="24"/>
          <w:u w:val="none"/>
        </w:rPr>
      </w:pPr>
    </w:p>
    <w:p w14:paraId="709E3691" w14:textId="7CCEBA71" w:rsidR="00C35679" w:rsidRPr="00911A58" w:rsidRDefault="00C35679" w:rsidP="00C35679">
      <w:pPr>
        <w:pStyle w:val="ListParagraph"/>
        <w:numPr>
          <w:ilvl w:val="0"/>
          <w:numId w:val="7"/>
        </w:numPr>
        <w:spacing w:after="200" w:line="276" w:lineRule="auto"/>
        <w:jc w:val="both"/>
        <w:rPr>
          <w:b w:val="0"/>
          <w:sz w:val="24"/>
          <w:szCs w:val="24"/>
          <w:u w:val="none"/>
        </w:rPr>
      </w:pPr>
      <w:r w:rsidRPr="00FB2DF9">
        <w:rPr>
          <w:b w:val="0"/>
          <w:sz w:val="24"/>
          <w:szCs w:val="24"/>
          <w:u w:val="none"/>
        </w:rPr>
        <w:t>Ten</w:t>
      </w:r>
      <w:r w:rsidRPr="007838AE">
        <w:rPr>
          <w:b w:val="0"/>
          <w:sz w:val="24"/>
          <w:szCs w:val="24"/>
          <w:u w:val="none"/>
        </w:rPr>
        <w:t>de</w:t>
      </w:r>
      <w:r w:rsidRPr="00FB2DF9">
        <w:rPr>
          <w:b w:val="0"/>
          <w:sz w:val="24"/>
          <w:szCs w:val="24"/>
          <w:u w:val="none"/>
        </w:rPr>
        <w:t>r</w:t>
      </w:r>
      <w:r w:rsidRPr="007838AE">
        <w:rPr>
          <w:b w:val="0"/>
          <w:sz w:val="24"/>
          <w:szCs w:val="24"/>
          <w:u w:val="none"/>
        </w:rPr>
        <w:t xml:space="preserve"> </w:t>
      </w:r>
      <w:r w:rsidRPr="00FB2DF9">
        <w:rPr>
          <w:b w:val="0"/>
          <w:sz w:val="24"/>
          <w:szCs w:val="24"/>
          <w:u w:val="none"/>
        </w:rPr>
        <w:t>wi</w:t>
      </w:r>
      <w:r w:rsidRPr="007838AE">
        <w:rPr>
          <w:b w:val="0"/>
          <w:sz w:val="24"/>
          <w:szCs w:val="24"/>
          <w:u w:val="none"/>
        </w:rPr>
        <w:t>l</w:t>
      </w:r>
      <w:r w:rsidRPr="00FB2DF9">
        <w:rPr>
          <w:b w:val="0"/>
          <w:sz w:val="24"/>
          <w:szCs w:val="24"/>
          <w:u w:val="none"/>
        </w:rPr>
        <w:t>l</w:t>
      </w:r>
      <w:r w:rsidRPr="007838AE">
        <w:rPr>
          <w:b w:val="0"/>
          <w:sz w:val="24"/>
          <w:szCs w:val="24"/>
          <w:u w:val="none"/>
        </w:rPr>
        <w:t xml:space="preserve"> </w:t>
      </w:r>
      <w:r w:rsidRPr="00FB2DF9">
        <w:rPr>
          <w:b w:val="0"/>
          <w:sz w:val="24"/>
          <w:szCs w:val="24"/>
          <w:u w:val="none"/>
        </w:rPr>
        <w:t>be</w:t>
      </w:r>
      <w:r w:rsidRPr="007838AE">
        <w:rPr>
          <w:b w:val="0"/>
          <w:sz w:val="24"/>
          <w:szCs w:val="24"/>
          <w:u w:val="none"/>
        </w:rPr>
        <w:t xml:space="preserve"> e</w:t>
      </w:r>
      <w:r w:rsidRPr="00FB2DF9">
        <w:rPr>
          <w:b w:val="0"/>
          <w:sz w:val="24"/>
          <w:szCs w:val="24"/>
          <w:u w:val="none"/>
        </w:rPr>
        <w:t>v</w:t>
      </w:r>
      <w:r w:rsidRPr="007838AE">
        <w:rPr>
          <w:b w:val="0"/>
          <w:sz w:val="24"/>
          <w:szCs w:val="24"/>
          <w:u w:val="none"/>
        </w:rPr>
        <w:t>a</w:t>
      </w:r>
      <w:r w:rsidRPr="00FB2DF9">
        <w:rPr>
          <w:b w:val="0"/>
          <w:sz w:val="24"/>
          <w:szCs w:val="24"/>
          <w:u w:val="none"/>
        </w:rPr>
        <w:t>luat</w:t>
      </w:r>
      <w:r w:rsidRPr="007838AE">
        <w:rPr>
          <w:b w:val="0"/>
          <w:sz w:val="24"/>
          <w:szCs w:val="24"/>
          <w:u w:val="none"/>
        </w:rPr>
        <w:t>e</w:t>
      </w:r>
      <w:r w:rsidRPr="00FB2DF9">
        <w:rPr>
          <w:b w:val="0"/>
          <w:sz w:val="24"/>
          <w:szCs w:val="24"/>
          <w:u w:val="none"/>
        </w:rPr>
        <w:t>d</w:t>
      </w:r>
      <w:r w:rsidRPr="007838AE">
        <w:rPr>
          <w:b w:val="0"/>
          <w:sz w:val="24"/>
          <w:szCs w:val="24"/>
          <w:u w:val="none"/>
        </w:rPr>
        <w:t xml:space="preserve"> </w:t>
      </w:r>
      <w:r w:rsidRPr="00FB2DF9">
        <w:rPr>
          <w:b w:val="0"/>
          <w:sz w:val="24"/>
          <w:szCs w:val="24"/>
          <w:u w:val="none"/>
        </w:rPr>
        <w:t>on</w:t>
      </w:r>
      <w:r w:rsidRPr="007838AE">
        <w:rPr>
          <w:b w:val="0"/>
          <w:sz w:val="24"/>
          <w:szCs w:val="24"/>
          <w:u w:val="none"/>
        </w:rPr>
        <w:t xml:space="preserve"> </w:t>
      </w:r>
      <w:r w:rsidR="00080B5C">
        <w:rPr>
          <w:sz w:val="24"/>
          <w:szCs w:val="24"/>
          <w:u w:val="none"/>
        </w:rPr>
        <w:t>Grand Total</w:t>
      </w:r>
      <w:r w:rsidRPr="007838AE">
        <w:rPr>
          <w:sz w:val="24"/>
          <w:szCs w:val="24"/>
          <w:u w:val="none"/>
        </w:rPr>
        <w:t xml:space="preserve"> Basis</w:t>
      </w:r>
      <w:r w:rsidRPr="007838AE">
        <w:rPr>
          <w:b w:val="0"/>
          <w:sz w:val="24"/>
          <w:szCs w:val="24"/>
          <w:u w:val="none"/>
        </w:rPr>
        <w:t xml:space="preserve">. </w:t>
      </w:r>
    </w:p>
    <w:p w14:paraId="00A0597B" w14:textId="77777777" w:rsidR="00C35679" w:rsidRDefault="00C35679" w:rsidP="00C35679">
      <w:pPr>
        <w:pStyle w:val="ListParagraph"/>
        <w:numPr>
          <w:ilvl w:val="0"/>
          <w:numId w:val="27"/>
        </w:numPr>
        <w:spacing w:line="360" w:lineRule="auto"/>
        <w:jc w:val="both"/>
        <w:rPr>
          <w:b w:val="0"/>
          <w:sz w:val="24"/>
          <w:szCs w:val="24"/>
          <w:u w:val="none"/>
        </w:rPr>
      </w:pPr>
      <w:r>
        <w:rPr>
          <w:b w:val="0"/>
          <w:sz w:val="24"/>
          <w:szCs w:val="24"/>
          <w:u w:val="none"/>
        </w:rPr>
        <w:t xml:space="preserve">Complete technical proposal with details regarding company, HR Strength, client lists, experience of the firm and services details. </w:t>
      </w:r>
    </w:p>
    <w:p w14:paraId="22958074" w14:textId="53870DCA" w:rsidR="00C35679" w:rsidRPr="00911A58" w:rsidRDefault="00C35679" w:rsidP="00C35679">
      <w:pPr>
        <w:pStyle w:val="ListParagraph"/>
        <w:numPr>
          <w:ilvl w:val="0"/>
          <w:numId w:val="27"/>
        </w:numPr>
        <w:spacing w:line="360" w:lineRule="auto"/>
        <w:jc w:val="both"/>
        <w:rPr>
          <w:b w:val="0"/>
          <w:sz w:val="24"/>
          <w:szCs w:val="24"/>
          <w:u w:val="none"/>
        </w:rPr>
      </w:pPr>
      <w:r w:rsidRPr="007838AE">
        <w:rPr>
          <w:b w:val="0"/>
          <w:sz w:val="24"/>
          <w:szCs w:val="24"/>
          <w:u w:val="none"/>
        </w:rPr>
        <w:t xml:space="preserve">Experience of the firm for </w:t>
      </w:r>
      <w:r>
        <w:rPr>
          <w:b w:val="0"/>
          <w:sz w:val="24"/>
          <w:szCs w:val="24"/>
          <w:u w:val="none"/>
        </w:rPr>
        <w:t xml:space="preserve">providing services regarding </w:t>
      </w:r>
      <w:r w:rsidR="00096BE4">
        <w:rPr>
          <w:b w:val="0"/>
          <w:sz w:val="24"/>
          <w:szCs w:val="24"/>
          <w:u w:val="none"/>
        </w:rPr>
        <w:t xml:space="preserve">general order supplies </w:t>
      </w:r>
      <w:r w:rsidRPr="007838AE">
        <w:rPr>
          <w:b w:val="0"/>
          <w:sz w:val="24"/>
          <w:szCs w:val="24"/>
          <w:u w:val="none"/>
        </w:rPr>
        <w:t>to any Federal or Provincial Government Department, Agency, Organization or autonomous body or Private Sector Organization anywhere in Pakistan. Please attach Purchase Orders/Work Orders with technical proposals.</w:t>
      </w:r>
    </w:p>
    <w:p w14:paraId="5C6DA188" w14:textId="77777777" w:rsidR="00C35679" w:rsidRDefault="00C35679" w:rsidP="00C35679">
      <w:pPr>
        <w:pStyle w:val="ListParagraph"/>
        <w:numPr>
          <w:ilvl w:val="0"/>
          <w:numId w:val="7"/>
        </w:numPr>
        <w:jc w:val="both"/>
        <w:rPr>
          <w:b w:val="0"/>
          <w:sz w:val="24"/>
          <w:szCs w:val="24"/>
        </w:rPr>
      </w:pPr>
      <w:r>
        <w:rPr>
          <w:b w:val="0"/>
          <w:sz w:val="24"/>
          <w:szCs w:val="24"/>
          <w:u w:val="none"/>
        </w:rPr>
        <w:t xml:space="preserve">Tenderer is a bidder who has not been blacklisted by any Federal or Provincial Government Department, Agency, Organization or autonomous body or Private Sector Organization anywhere in Pakistan. </w:t>
      </w:r>
      <w:r w:rsidRPr="007838AE">
        <w:rPr>
          <w:b w:val="0"/>
          <w:sz w:val="24"/>
          <w:szCs w:val="24"/>
          <w:u w:val="none"/>
        </w:rPr>
        <w:t>The vendor</w:t>
      </w:r>
      <w:r w:rsidRPr="00AE1417">
        <w:rPr>
          <w:b w:val="0"/>
          <w:sz w:val="24"/>
          <w:szCs w:val="24"/>
        </w:rPr>
        <w:t xml:space="preserve"> will provide this unde</w:t>
      </w:r>
      <w:r>
        <w:rPr>
          <w:b w:val="0"/>
          <w:sz w:val="24"/>
          <w:szCs w:val="24"/>
        </w:rPr>
        <w:t>rtaking on judicial stamp paper with Technical Proposal.</w:t>
      </w:r>
    </w:p>
    <w:p w14:paraId="260E5614" w14:textId="77777777" w:rsidR="00AA584C" w:rsidRPr="00AA584C" w:rsidRDefault="00AA584C" w:rsidP="00920590">
      <w:pPr>
        <w:jc w:val="both"/>
        <w:rPr>
          <w:b w:val="0"/>
          <w:sz w:val="24"/>
          <w:szCs w:val="24"/>
          <w:u w:val="none"/>
        </w:rPr>
      </w:pPr>
    </w:p>
    <w:p w14:paraId="0F09166F" w14:textId="77777777" w:rsidR="004B5469" w:rsidRDefault="004B5469" w:rsidP="000331BA">
      <w:pPr>
        <w:numPr>
          <w:ilvl w:val="0"/>
          <w:numId w:val="9"/>
        </w:numPr>
        <w:jc w:val="both"/>
        <w:rPr>
          <w:b w:val="0"/>
          <w:sz w:val="24"/>
          <w:szCs w:val="24"/>
          <w:u w:val="none"/>
        </w:rPr>
      </w:pPr>
      <w:r w:rsidRPr="004C1CDB">
        <w:rPr>
          <w:sz w:val="24"/>
          <w:szCs w:val="24"/>
          <w:u w:val="none"/>
        </w:rPr>
        <w:t xml:space="preserve">Evaluation </w:t>
      </w:r>
      <w:r>
        <w:rPr>
          <w:sz w:val="24"/>
          <w:szCs w:val="24"/>
          <w:u w:val="none"/>
        </w:rPr>
        <w:t>of bids</w:t>
      </w:r>
      <w:r>
        <w:rPr>
          <w:b w:val="0"/>
          <w:sz w:val="24"/>
          <w:szCs w:val="24"/>
          <w:u w:val="none"/>
        </w:rPr>
        <w:t>. - Bids will be evaluated in accordance with the evaluation criteria and other terms and conditions set forth in the bidding documents.</w:t>
      </w:r>
    </w:p>
    <w:p w14:paraId="6AAE59A4" w14:textId="77777777" w:rsidR="004B5469" w:rsidRPr="00180364" w:rsidRDefault="004B5469" w:rsidP="004B5469">
      <w:pPr>
        <w:ind w:left="720"/>
        <w:jc w:val="both"/>
        <w:rPr>
          <w:b w:val="0"/>
          <w:sz w:val="24"/>
          <w:szCs w:val="24"/>
          <w:u w:val="none"/>
        </w:rPr>
      </w:pPr>
    </w:p>
    <w:p w14:paraId="3DB1E70F" w14:textId="77777777" w:rsidR="004B5469" w:rsidRDefault="004B5469" w:rsidP="000331BA">
      <w:pPr>
        <w:numPr>
          <w:ilvl w:val="0"/>
          <w:numId w:val="9"/>
        </w:numPr>
        <w:jc w:val="both"/>
        <w:rPr>
          <w:b w:val="0"/>
          <w:sz w:val="24"/>
          <w:szCs w:val="24"/>
          <w:u w:val="none"/>
        </w:rPr>
      </w:pPr>
      <w:r w:rsidRPr="004B1289">
        <w:rPr>
          <w:sz w:val="24"/>
          <w:szCs w:val="24"/>
          <w:u w:val="none"/>
        </w:rPr>
        <w:t>Clarification of bids.</w:t>
      </w:r>
      <w:r>
        <w:rPr>
          <w:sz w:val="24"/>
          <w:szCs w:val="24"/>
          <w:u w:val="none"/>
        </w:rPr>
        <w:t xml:space="preserve"> -</w:t>
      </w:r>
      <w:r w:rsidRPr="004B1289">
        <w:rPr>
          <w:b w:val="0"/>
          <w:sz w:val="24"/>
          <w:szCs w:val="24"/>
          <w:u w:val="none"/>
        </w:rPr>
        <w:t xml:space="preserve"> </w:t>
      </w:r>
      <w:r w:rsidRPr="00FE09BD">
        <w:rPr>
          <w:b w:val="0"/>
          <w:sz w:val="24"/>
          <w:szCs w:val="24"/>
          <w:u w:val="none"/>
        </w:rPr>
        <w:t>After opening of bids, bidders are not allowed to alter or modify his bid</w:t>
      </w:r>
      <w:r>
        <w:rPr>
          <w:b w:val="0"/>
          <w:sz w:val="24"/>
          <w:szCs w:val="24"/>
          <w:u w:val="none"/>
        </w:rPr>
        <w:t xml:space="preserve">. </w:t>
      </w:r>
      <w:r w:rsidRPr="00B40B36">
        <w:rPr>
          <w:b w:val="0"/>
          <w:sz w:val="24"/>
          <w:szCs w:val="24"/>
          <w:u w:val="none"/>
        </w:rPr>
        <w:t>However the procuring agency may seek and accept clarifications to the bid that do not change the substance of the bid</w:t>
      </w:r>
      <w:r>
        <w:rPr>
          <w:b w:val="0"/>
          <w:sz w:val="24"/>
          <w:szCs w:val="24"/>
          <w:u w:val="none"/>
        </w:rPr>
        <w:t>.</w:t>
      </w:r>
    </w:p>
    <w:p w14:paraId="6CF9F54D" w14:textId="77777777" w:rsidR="00F40F58" w:rsidRDefault="00F40F58" w:rsidP="00F40F58">
      <w:pPr>
        <w:ind w:left="720"/>
        <w:jc w:val="both"/>
        <w:rPr>
          <w:b w:val="0"/>
          <w:sz w:val="24"/>
          <w:szCs w:val="24"/>
          <w:u w:val="none"/>
        </w:rPr>
      </w:pPr>
    </w:p>
    <w:p w14:paraId="4C44766B" w14:textId="77777777" w:rsidR="00F40F58" w:rsidRDefault="00F40F58" w:rsidP="000331BA">
      <w:pPr>
        <w:numPr>
          <w:ilvl w:val="0"/>
          <w:numId w:val="9"/>
        </w:numPr>
        <w:jc w:val="both"/>
        <w:rPr>
          <w:b w:val="0"/>
          <w:sz w:val="24"/>
          <w:szCs w:val="24"/>
          <w:u w:val="none"/>
        </w:rPr>
      </w:pPr>
      <w:r>
        <w:rPr>
          <w:b w:val="0"/>
          <w:sz w:val="24"/>
          <w:szCs w:val="24"/>
          <w:u w:val="none"/>
        </w:rPr>
        <w:t>The Tender shall be checked for any arithmetic errors which shall be rectified. The Tender Price as determined after arithmetic corrections shall be termed as the Corrected Total Tender Price which shall binding upon the Tenderer.</w:t>
      </w:r>
    </w:p>
    <w:p w14:paraId="797FD2FD" w14:textId="77777777" w:rsidR="00F40F58" w:rsidRPr="0098719C" w:rsidRDefault="00F40F58" w:rsidP="00F40F58">
      <w:pPr>
        <w:ind w:left="720"/>
        <w:jc w:val="both"/>
        <w:rPr>
          <w:b w:val="0"/>
          <w:sz w:val="24"/>
          <w:szCs w:val="24"/>
          <w:u w:val="none"/>
        </w:rPr>
      </w:pPr>
    </w:p>
    <w:p w14:paraId="37CE383C" w14:textId="77777777" w:rsidR="00865E41" w:rsidRPr="00F40F58" w:rsidRDefault="009F1566" w:rsidP="00865E41">
      <w:pPr>
        <w:numPr>
          <w:ilvl w:val="0"/>
          <w:numId w:val="9"/>
        </w:numPr>
        <w:jc w:val="both"/>
        <w:rPr>
          <w:b w:val="0"/>
          <w:sz w:val="24"/>
          <w:szCs w:val="24"/>
          <w:u w:val="none"/>
        </w:rPr>
      </w:pPr>
      <w:r w:rsidRPr="009F1566">
        <w:rPr>
          <w:sz w:val="24"/>
          <w:szCs w:val="24"/>
          <w:u w:val="none"/>
        </w:rPr>
        <w:t>One Bid per Bidder</w:t>
      </w:r>
      <w:r w:rsidR="00624673">
        <w:rPr>
          <w:b w:val="0"/>
          <w:sz w:val="24"/>
          <w:szCs w:val="24"/>
          <w:u w:val="none"/>
        </w:rPr>
        <w:t>. -</w:t>
      </w:r>
      <w:r>
        <w:rPr>
          <w:b w:val="0"/>
          <w:sz w:val="24"/>
          <w:szCs w:val="24"/>
          <w:u w:val="none"/>
        </w:rPr>
        <w:t xml:space="preserve"> </w:t>
      </w:r>
      <w:r w:rsidR="00F40F58" w:rsidRPr="00FE09BD">
        <w:rPr>
          <w:b w:val="0"/>
          <w:sz w:val="24"/>
          <w:szCs w:val="24"/>
          <w:u w:val="none"/>
        </w:rPr>
        <w:t>Conditional or alternative bids are not allowed.  Bidders are required to quote one bid/one brand.  If bidders quote two bids/different brands then their bids are liable to be rejected.</w:t>
      </w:r>
      <w:r w:rsidR="00865E41" w:rsidRPr="00865E41">
        <w:rPr>
          <w:b w:val="0"/>
          <w:sz w:val="24"/>
          <w:szCs w:val="24"/>
          <w:u w:val="none"/>
        </w:rPr>
        <w:t xml:space="preserve"> </w:t>
      </w:r>
      <w:r w:rsidR="00865E41">
        <w:rPr>
          <w:b w:val="0"/>
          <w:sz w:val="24"/>
          <w:szCs w:val="24"/>
          <w:u w:val="none"/>
        </w:rPr>
        <w:t>However, the alternative bids with separate bid security can be accepted.</w:t>
      </w:r>
      <w:r w:rsidR="00865E41" w:rsidRPr="00FE09BD">
        <w:rPr>
          <w:b w:val="0"/>
          <w:sz w:val="24"/>
          <w:szCs w:val="24"/>
          <w:u w:val="none"/>
        </w:rPr>
        <w:t xml:space="preserve"> </w:t>
      </w:r>
    </w:p>
    <w:p w14:paraId="7D50273E" w14:textId="77777777" w:rsidR="00F40F58" w:rsidRPr="00F40F58" w:rsidRDefault="00F40F58" w:rsidP="00865E41">
      <w:pPr>
        <w:ind w:left="720"/>
        <w:jc w:val="both"/>
        <w:rPr>
          <w:b w:val="0"/>
          <w:sz w:val="24"/>
          <w:szCs w:val="24"/>
          <w:u w:val="none"/>
        </w:rPr>
      </w:pPr>
      <w:r>
        <w:rPr>
          <w:b w:val="0"/>
          <w:sz w:val="24"/>
          <w:szCs w:val="24"/>
          <w:u w:val="none"/>
        </w:rPr>
        <w:t xml:space="preserve"> </w:t>
      </w:r>
      <w:r w:rsidRPr="00FE09BD">
        <w:rPr>
          <w:b w:val="0"/>
          <w:sz w:val="24"/>
          <w:szCs w:val="24"/>
          <w:u w:val="none"/>
        </w:rPr>
        <w:t xml:space="preserve"> </w:t>
      </w:r>
    </w:p>
    <w:p w14:paraId="06FE6060" w14:textId="77777777" w:rsidR="002F333A" w:rsidRDefault="002F333A" w:rsidP="002F333A">
      <w:pPr>
        <w:ind w:left="720"/>
        <w:jc w:val="both"/>
        <w:rPr>
          <w:b w:val="0"/>
          <w:sz w:val="24"/>
          <w:szCs w:val="24"/>
          <w:u w:val="none"/>
        </w:rPr>
      </w:pPr>
    </w:p>
    <w:p w14:paraId="67C3F73F" w14:textId="77777777" w:rsidR="00280CED" w:rsidRDefault="00280CED" w:rsidP="000331BA">
      <w:pPr>
        <w:numPr>
          <w:ilvl w:val="0"/>
          <w:numId w:val="9"/>
        </w:numPr>
        <w:jc w:val="both"/>
        <w:rPr>
          <w:b w:val="0"/>
          <w:sz w:val="24"/>
          <w:szCs w:val="24"/>
          <w:u w:val="none"/>
        </w:rPr>
      </w:pPr>
      <w:r w:rsidRPr="0098719C">
        <w:rPr>
          <w:b w:val="0"/>
          <w:sz w:val="24"/>
          <w:szCs w:val="24"/>
          <w:u w:val="none"/>
        </w:rPr>
        <w:t xml:space="preserve">COMSATS Institute of Information Technology, Sahiwal Campus reserves the rights to </w:t>
      </w:r>
      <w:r>
        <w:rPr>
          <w:b w:val="0"/>
          <w:sz w:val="24"/>
          <w:szCs w:val="24"/>
          <w:u w:val="none"/>
        </w:rPr>
        <w:t xml:space="preserve"> </w:t>
      </w:r>
      <w:r w:rsidRPr="0098719C">
        <w:rPr>
          <w:b w:val="0"/>
          <w:sz w:val="24"/>
          <w:szCs w:val="24"/>
          <w:u w:val="none"/>
        </w:rPr>
        <w:t>reject the bid if;</w:t>
      </w:r>
    </w:p>
    <w:p w14:paraId="63F12AD0" w14:textId="77777777" w:rsidR="00280CED" w:rsidRPr="0098719C" w:rsidRDefault="00280CED" w:rsidP="00280CED">
      <w:pPr>
        <w:ind w:left="720"/>
        <w:jc w:val="both"/>
        <w:rPr>
          <w:b w:val="0"/>
          <w:sz w:val="24"/>
          <w:szCs w:val="24"/>
          <w:u w:val="none"/>
        </w:rPr>
      </w:pPr>
    </w:p>
    <w:p w14:paraId="3604623A" w14:textId="77777777" w:rsidR="00280CED" w:rsidRPr="0098719C" w:rsidRDefault="00280CED" w:rsidP="00280CED">
      <w:pPr>
        <w:numPr>
          <w:ilvl w:val="2"/>
          <w:numId w:val="1"/>
        </w:numPr>
        <w:spacing w:line="360" w:lineRule="auto"/>
        <w:ind w:left="2174" w:hanging="187"/>
        <w:jc w:val="both"/>
        <w:rPr>
          <w:b w:val="0"/>
          <w:sz w:val="24"/>
          <w:szCs w:val="24"/>
          <w:u w:val="none"/>
        </w:rPr>
      </w:pPr>
      <w:r w:rsidRPr="0098719C">
        <w:rPr>
          <w:b w:val="0"/>
          <w:sz w:val="24"/>
          <w:szCs w:val="24"/>
          <w:u w:val="none"/>
        </w:rPr>
        <w:t>Received without earnest money</w:t>
      </w:r>
    </w:p>
    <w:p w14:paraId="61391DCA" w14:textId="77777777" w:rsidR="00280CED" w:rsidRPr="0098719C" w:rsidRDefault="00280CED" w:rsidP="00280CED">
      <w:pPr>
        <w:numPr>
          <w:ilvl w:val="2"/>
          <w:numId w:val="1"/>
        </w:numPr>
        <w:spacing w:line="360" w:lineRule="auto"/>
        <w:ind w:left="2174" w:hanging="187"/>
        <w:jc w:val="both"/>
        <w:rPr>
          <w:b w:val="0"/>
          <w:sz w:val="24"/>
          <w:szCs w:val="24"/>
          <w:u w:val="none"/>
        </w:rPr>
      </w:pPr>
      <w:r w:rsidRPr="0098719C">
        <w:rPr>
          <w:b w:val="0"/>
          <w:sz w:val="24"/>
          <w:szCs w:val="24"/>
          <w:u w:val="none"/>
        </w:rPr>
        <w:t>Received later than the date and time fixed for tender submission</w:t>
      </w:r>
    </w:p>
    <w:p w14:paraId="6738BC9A" w14:textId="77777777" w:rsidR="00280CED" w:rsidRPr="0098719C" w:rsidRDefault="00280CED" w:rsidP="00280CED">
      <w:pPr>
        <w:numPr>
          <w:ilvl w:val="2"/>
          <w:numId w:val="1"/>
        </w:numPr>
        <w:spacing w:line="360" w:lineRule="auto"/>
        <w:ind w:left="2174" w:hanging="187"/>
        <w:jc w:val="both"/>
        <w:rPr>
          <w:b w:val="0"/>
          <w:sz w:val="24"/>
          <w:szCs w:val="24"/>
          <w:u w:val="none"/>
        </w:rPr>
      </w:pPr>
      <w:r w:rsidRPr="0098719C">
        <w:rPr>
          <w:b w:val="0"/>
          <w:sz w:val="24"/>
          <w:szCs w:val="24"/>
          <w:u w:val="none"/>
        </w:rPr>
        <w:t xml:space="preserve">The tender is unsigned/ unstamped </w:t>
      </w:r>
    </w:p>
    <w:p w14:paraId="06A84135" w14:textId="77777777" w:rsidR="00280CED" w:rsidRPr="0098719C" w:rsidRDefault="00280CED" w:rsidP="00280CED">
      <w:pPr>
        <w:numPr>
          <w:ilvl w:val="2"/>
          <w:numId w:val="1"/>
        </w:numPr>
        <w:spacing w:line="360" w:lineRule="auto"/>
        <w:ind w:left="2174" w:hanging="187"/>
        <w:jc w:val="both"/>
        <w:rPr>
          <w:b w:val="0"/>
          <w:sz w:val="24"/>
          <w:szCs w:val="24"/>
          <w:u w:val="none"/>
        </w:rPr>
      </w:pPr>
      <w:r w:rsidRPr="0098719C">
        <w:rPr>
          <w:b w:val="0"/>
          <w:sz w:val="24"/>
          <w:szCs w:val="24"/>
          <w:u w:val="none"/>
        </w:rPr>
        <w:t>The offer is ambiguous</w:t>
      </w:r>
    </w:p>
    <w:p w14:paraId="7FDA38E2" w14:textId="77777777" w:rsidR="00280CED" w:rsidRPr="0098719C" w:rsidRDefault="00280CED" w:rsidP="00280CED">
      <w:pPr>
        <w:numPr>
          <w:ilvl w:val="2"/>
          <w:numId w:val="1"/>
        </w:numPr>
        <w:spacing w:line="360" w:lineRule="auto"/>
        <w:ind w:left="2174" w:hanging="187"/>
        <w:jc w:val="both"/>
        <w:rPr>
          <w:b w:val="0"/>
          <w:sz w:val="24"/>
          <w:szCs w:val="24"/>
          <w:u w:val="none"/>
        </w:rPr>
      </w:pPr>
      <w:r w:rsidRPr="0098719C">
        <w:rPr>
          <w:b w:val="0"/>
          <w:sz w:val="24"/>
          <w:szCs w:val="24"/>
          <w:u w:val="none"/>
        </w:rPr>
        <w:lastRenderedPageBreak/>
        <w:t xml:space="preserve">The offer is conditional </w:t>
      </w:r>
    </w:p>
    <w:p w14:paraId="71C543DD" w14:textId="77777777" w:rsidR="00280CED" w:rsidRPr="0098719C" w:rsidRDefault="00280CED" w:rsidP="00280CED">
      <w:pPr>
        <w:numPr>
          <w:ilvl w:val="2"/>
          <w:numId w:val="1"/>
        </w:numPr>
        <w:spacing w:line="360" w:lineRule="auto"/>
        <w:ind w:left="2174" w:hanging="187"/>
        <w:jc w:val="both"/>
        <w:rPr>
          <w:b w:val="0"/>
          <w:sz w:val="24"/>
          <w:szCs w:val="24"/>
          <w:u w:val="none"/>
        </w:rPr>
      </w:pPr>
      <w:r w:rsidRPr="0098719C">
        <w:rPr>
          <w:b w:val="0"/>
          <w:sz w:val="24"/>
          <w:szCs w:val="24"/>
          <w:u w:val="none"/>
        </w:rPr>
        <w:t>Offer is made by the unauthorized agent/ supplier of the original e</w:t>
      </w:r>
      <w:r w:rsidR="00F5420C">
        <w:rPr>
          <w:b w:val="0"/>
          <w:sz w:val="24"/>
          <w:szCs w:val="24"/>
          <w:u w:val="none"/>
        </w:rPr>
        <w:t xml:space="preserve">quipment </w:t>
      </w:r>
      <w:r w:rsidR="009B356A">
        <w:rPr>
          <w:b w:val="0"/>
          <w:sz w:val="24"/>
          <w:szCs w:val="24"/>
          <w:u w:val="none"/>
        </w:rPr>
        <w:t>manufacturer (If, required).</w:t>
      </w:r>
    </w:p>
    <w:p w14:paraId="37C9689A" w14:textId="77777777" w:rsidR="00280CED" w:rsidRPr="0098719C" w:rsidRDefault="00280CED" w:rsidP="00280CED">
      <w:pPr>
        <w:numPr>
          <w:ilvl w:val="2"/>
          <w:numId w:val="1"/>
        </w:numPr>
        <w:spacing w:line="360" w:lineRule="auto"/>
        <w:ind w:left="2174" w:hanging="187"/>
        <w:jc w:val="both"/>
        <w:rPr>
          <w:b w:val="0"/>
          <w:sz w:val="24"/>
          <w:szCs w:val="24"/>
          <w:u w:val="none"/>
        </w:rPr>
      </w:pPr>
      <w:r w:rsidRPr="0098719C">
        <w:rPr>
          <w:b w:val="0"/>
          <w:sz w:val="24"/>
          <w:szCs w:val="24"/>
          <w:u w:val="none"/>
        </w:rPr>
        <w:t>The offer is from a firm, which is black listed by any Govt. Office.</w:t>
      </w:r>
    </w:p>
    <w:p w14:paraId="44BEA467" w14:textId="77777777" w:rsidR="00280CED" w:rsidRPr="0098719C" w:rsidRDefault="00280CED" w:rsidP="00280CED">
      <w:pPr>
        <w:numPr>
          <w:ilvl w:val="2"/>
          <w:numId w:val="1"/>
        </w:numPr>
        <w:spacing w:line="360" w:lineRule="auto"/>
        <w:ind w:left="2174" w:hanging="187"/>
        <w:jc w:val="both"/>
        <w:rPr>
          <w:b w:val="0"/>
          <w:sz w:val="24"/>
          <w:szCs w:val="24"/>
          <w:u w:val="none"/>
        </w:rPr>
      </w:pPr>
      <w:r w:rsidRPr="0098719C">
        <w:rPr>
          <w:b w:val="0"/>
          <w:sz w:val="24"/>
          <w:szCs w:val="24"/>
          <w:u w:val="none"/>
        </w:rPr>
        <w:t>The offer is received by telephone/telex/fax/telegram.</w:t>
      </w:r>
    </w:p>
    <w:p w14:paraId="60B5CFB1" w14:textId="77777777" w:rsidR="00280CED" w:rsidRPr="009A0150" w:rsidRDefault="00280CED" w:rsidP="00280CED">
      <w:pPr>
        <w:numPr>
          <w:ilvl w:val="2"/>
          <w:numId w:val="1"/>
        </w:numPr>
        <w:spacing w:line="360" w:lineRule="auto"/>
        <w:ind w:left="2174" w:hanging="187"/>
        <w:jc w:val="both"/>
        <w:rPr>
          <w:b w:val="0"/>
          <w:sz w:val="24"/>
          <w:szCs w:val="24"/>
          <w:u w:val="none"/>
        </w:rPr>
      </w:pPr>
      <w:r w:rsidRPr="0098719C">
        <w:rPr>
          <w:b w:val="0"/>
          <w:sz w:val="24"/>
          <w:szCs w:val="24"/>
          <w:u w:val="none"/>
        </w:rPr>
        <w:t>Any unsigned / ambiguous erasing, cutting / overwriting etc. is made</w:t>
      </w:r>
      <w:r>
        <w:rPr>
          <w:b w:val="0"/>
          <w:sz w:val="24"/>
          <w:szCs w:val="24"/>
          <w:u w:val="none"/>
        </w:rPr>
        <w:t>.</w:t>
      </w:r>
    </w:p>
    <w:p w14:paraId="39EDB60F" w14:textId="77777777" w:rsidR="00280CED" w:rsidRDefault="00280CED" w:rsidP="00280CED">
      <w:pPr>
        <w:ind w:left="720"/>
        <w:jc w:val="both"/>
        <w:rPr>
          <w:b w:val="0"/>
          <w:sz w:val="24"/>
          <w:szCs w:val="24"/>
          <w:u w:val="none"/>
        </w:rPr>
      </w:pPr>
    </w:p>
    <w:p w14:paraId="6F6E217B" w14:textId="77777777" w:rsidR="002F333A" w:rsidRPr="0098719C" w:rsidRDefault="002F333A" w:rsidP="000331BA">
      <w:pPr>
        <w:numPr>
          <w:ilvl w:val="0"/>
          <w:numId w:val="9"/>
        </w:numPr>
        <w:jc w:val="both"/>
        <w:rPr>
          <w:b w:val="0"/>
          <w:sz w:val="24"/>
          <w:szCs w:val="24"/>
          <w:u w:val="none"/>
        </w:rPr>
      </w:pPr>
      <w:r w:rsidRPr="0098719C">
        <w:rPr>
          <w:b w:val="0"/>
          <w:sz w:val="24"/>
          <w:szCs w:val="24"/>
          <w:u w:val="none"/>
        </w:rPr>
        <w:t>It is the sole responsibility of the agent / supplier / manufacturer to comply with the applicable laws, be national or international.</w:t>
      </w:r>
    </w:p>
    <w:p w14:paraId="6F076930" w14:textId="77777777" w:rsidR="00E40447" w:rsidRPr="0098719C" w:rsidRDefault="00E40447" w:rsidP="00E40447">
      <w:pPr>
        <w:pStyle w:val="ListParagraph"/>
        <w:rPr>
          <w:sz w:val="24"/>
          <w:szCs w:val="24"/>
          <w:u w:val="none"/>
        </w:rPr>
      </w:pPr>
    </w:p>
    <w:p w14:paraId="0A5B39DF" w14:textId="77777777" w:rsidR="004A3930" w:rsidRDefault="00AD57A9" w:rsidP="000331BA">
      <w:pPr>
        <w:numPr>
          <w:ilvl w:val="0"/>
          <w:numId w:val="9"/>
        </w:numPr>
        <w:jc w:val="both"/>
        <w:rPr>
          <w:b w:val="0"/>
          <w:sz w:val="24"/>
          <w:szCs w:val="24"/>
          <w:u w:val="none"/>
        </w:rPr>
      </w:pPr>
      <w:r w:rsidRPr="00AF5BDD">
        <w:rPr>
          <w:b w:val="0"/>
          <w:sz w:val="24"/>
          <w:szCs w:val="24"/>
          <w:u w:val="none"/>
        </w:rPr>
        <w:t xml:space="preserve">Purchase order (s) will be awarded to the lowest or technically recommended bidder (s) on the basis of item wise / subtotal wise / grand total wise according to the nature of BoQs. </w:t>
      </w:r>
    </w:p>
    <w:p w14:paraId="68C7D4FC" w14:textId="77777777" w:rsidR="005F75BA" w:rsidRPr="00AA5DEA" w:rsidRDefault="005F75BA" w:rsidP="005F75BA">
      <w:pPr>
        <w:ind w:left="720"/>
        <w:jc w:val="both"/>
        <w:rPr>
          <w:b w:val="0"/>
          <w:sz w:val="24"/>
          <w:szCs w:val="24"/>
          <w:u w:val="none"/>
        </w:rPr>
      </w:pPr>
    </w:p>
    <w:p w14:paraId="5542B17F" w14:textId="77777777" w:rsidR="00974718" w:rsidRPr="005A0697" w:rsidRDefault="00974718" w:rsidP="000331BA">
      <w:pPr>
        <w:numPr>
          <w:ilvl w:val="0"/>
          <w:numId w:val="9"/>
        </w:numPr>
        <w:jc w:val="both"/>
        <w:rPr>
          <w:b w:val="0"/>
          <w:sz w:val="24"/>
          <w:szCs w:val="24"/>
          <w:u w:val="none"/>
        </w:rPr>
      </w:pPr>
      <w:r w:rsidRPr="00E70FF5">
        <w:rPr>
          <w:sz w:val="24"/>
          <w:szCs w:val="24"/>
          <w:u w:val="none"/>
        </w:rPr>
        <w:t>Rejection of bids</w:t>
      </w:r>
      <w:r>
        <w:rPr>
          <w:b w:val="0"/>
          <w:sz w:val="24"/>
          <w:szCs w:val="24"/>
          <w:u w:val="none"/>
        </w:rPr>
        <w:t>. -</w:t>
      </w:r>
      <w:r w:rsidRPr="00E70FF5">
        <w:rPr>
          <w:b w:val="0"/>
          <w:sz w:val="24"/>
          <w:szCs w:val="24"/>
          <w:u w:val="none"/>
        </w:rPr>
        <w:t xml:space="preserve"> </w:t>
      </w:r>
      <w:r w:rsidRPr="003A5877">
        <w:rPr>
          <w:b w:val="0"/>
          <w:sz w:val="24"/>
          <w:szCs w:val="24"/>
          <w:u w:val="none"/>
        </w:rPr>
        <w:t>COMSATS Institute of Information Technology, Sahiwal reserves all the rights to reject all bids or proposals at any time prior to the acceptance of a bid or proposals. CIIT Sahiwal will communicate the grounds for rejection of bids upon request of any supplier or contractor but not liable to justify those grounds</w:t>
      </w:r>
    </w:p>
    <w:p w14:paraId="7AA028D4" w14:textId="77777777" w:rsidR="004A5E07" w:rsidRPr="0098719C" w:rsidRDefault="004A5E07" w:rsidP="004A5E07">
      <w:pPr>
        <w:pStyle w:val="ListParagraph"/>
        <w:rPr>
          <w:b w:val="0"/>
          <w:sz w:val="24"/>
          <w:szCs w:val="24"/>
          <w:u w:val="none"/>
        </w:rPr>
      </w:pPr>
    </w:p>
    <w:p w14:paraId="6D4B4918" w14:textId="77777777" w:rsidR="00845F09" w:rsidRDefault="00845F09" w:rsidP="000331BA">
      <w:pPr>
        <w:numPr>
          <w:ilvl w:val="0"/>
          <w:numId w:val="9"/>
        </w:numPr>
        <w:jc w:val="both"/>
        <w:rPr>
          <w:b w:val="0"/>
          <w:sz w:val="24"/>
          <w:szCs w:val="24"/>
          <w:u w:val="none"/>
        </w:rPr>
      </w:pPr>
      <w:r w:rsidRPr="0098719C">
        <w:rPr>
          <w:b w:val="0"/>
          <w:sz w:val="24"/>
          <w:szCs w:val="24"/>
          <w:u w:val="none"/>
        </w:rPr>
        <w:t>The contract will be executed and handed over in satisfactory conditions up to the entire satisfaction of COMSATS Institute of Information Technology, Sahiwal Campus</w:t>
      </w:r>
    </w:p>
    <w:p w14:paraId="7C401620" w14:textId="77777777" w:rsidR="005D2E10" w:rsidRPr="0098719C" w:rsidRDefault="005D2E10" w:rsidP="005D2E10">
      <w:pPr>
        <w:pStyle w:val="ListParagraph"/>
        <w:rPr>
          <w:b w:val="0"/>
          <w:color w:val="222222"/>
          <w:sz w:val="24"/>
          <w:szCs w:val="24"/>
          <w:u w:val="none"/>
        </w:rPr>
      </w:pPr>
    </w:p>
    <w:p w14:paraId="419DC5EE" w14:textId="61839EE6" w:rsidR="000E4E08" w:rsidRPr="0084689D" w:rsidRDefault="000E4E08" w:rsidP="000331BA">
      <w:pPr>
        <w:numPr>
          <w:ilvl w:val="0"/>
          <w:numId w:val="9"/>
        </w:numPr>
        <w:jc w:val="both"/>
        <w:rPr>
          <w:sz w:val="24"/>
          <w:szCs w:val="24"/>
          <w:u w:val="none"/>
        </w:rPr>
      </w:pPr>
      <w:r w:rsidRPr="0098719C">
        <w:rPr>
          <w:color w:val="222222"/>
          <w:sz w:val="24"/>
          <w:szCs w:val="24"/>
          <w:u w:val="none"/>
        </w:rPr>
        <w:t>If the vendor fails to deliver the goods / services to C</w:t>
      </w:r>
      <w:r w:rsidR="006E4EF8">
        <w:rPr>
          <w:color w:val="222222"/>
          <w:sz w:val="24"/>
          <w:szCs w:val="24"/>
          <w:u w:val="none"/>
        </w:rPr>
        <w:t>UI</w:t>
      </w:r>
      <w:r w:rsidRPr="0098719C">
        <w:rPr>
          <w:color w:val="222222"/>
          <w:sz w:val="24"/>
          <w:szCs w:val="24"/>
          <w:u w:val="none"/>
        </w:rPr>
        <w:t>-</w:t>
      </w:r>
      <w:r w:rsidR="00252503" w:rsidRPr="0098719C">
        <w:rPr>
          <w:color w:val="222222"/>
          <w:sz w:val="24"/>
          <w:szCs w:val="24"/>
          <w:u w:val="none"/>
        </w:rPr>
        <w:t>Sahiwal</w:t>
      </w:r>
      <w:r w:rsidRPr="0098719C">
        <w:rPr>
          <w:color w:val="222222"/>
          <w:sz w:val="24"/>
          <w:szCs w:val="24"/>
          <w:u w:val="none"/>
        </w:rPr>
        <w:t xml:space="preserve"> in time then the penalty will be charged as under:-</w:t>
      </w:r>
    </w:p>
    <w:p w14:paraId="1173CAF4" w14:textId="77777777" w:rsidR="0084689D" w:rsidRPr="0098719C" w:rsidRDefault="0084689D" w:rsidP="0084689D">
      <w:pPr>
        <w:jc w:val="both"/>
        <w:rPr>
          <w:sz w:val="24"/>
          <w:szCs w:val="24"/>
          <w:u w:val="none"/>
        </w:rPr>
      </w:pPr>
    </w:p>
    <w:p w14:paraId="137029BE" w14:textId="77777777" w:rsidR="0084689D" w:rsidRPr="0098719C" w:rsidRDefault="0084689D" w:rsidP="0084689D">
      <w:pPr>
        <w:pStyle w:val="ListParagraph"/>
        <w:numPr>
          <w:ilvl w:val="0"/>
          <w:numId w:val="3"/>
        </w:numPr>
        <w:shd w:val="clear" w:color="auto" w:fill="FFFFFF"/>
        <w:ind w:left="1440"/>
        <w:jc w:val="both"/>
        <w:rPr>
          <w:b w:val="0"/>
          <w:color w:val="222222"/>
          <w:sz w:val="24"/>
          <w:szCs w:val="24"/>
          <w:u w:val="none"/>
        </w:rPr>
      </w:pPr>
      <w:r>
        <w:rPr>
          <w:b w:val="0"/>
          <w:color w:val="222222"/>
          <w:sz w:val="24"/>
          <w:szCs w:val="24"/>
          <w:u w:val="none"/>
        </w:rPr>
        <w:t>0.5</w:t>
      </w:r>
      <w:r w:rsidRPr="0098719C">
        <w:rPr>
          <w:b w:val="0"/>
          <w:color w:val="222222"/>
          <w:sz w:val="24"/>
          <w:szCs w:val="24"/>
          <w:u w:val="none"/>
        </w:rPr>
        <w:t xml:space="preserve">% per day of the </w:t>
      </w:r>
      <w:r>
        <w:rPr>
          <w:b w:val="0"/>
          <w:color w:val="222222"/>
          <w:sz w:val="24"/>
          <w:szCs w:val="24"/>
          <w:u w:val="none"/>
        </w:rPr>
        <w:t>Purchase Order</w:t>
      </w:r>
      <w:r w:rsidRPr="0098719C">
        <w:rPr>
          <w:b w:val="0"/>
          <w:color w:val="222222"/>
          <w:sz w:val="24"/>
          <w:szCs w:val="24"/>
          <w:u w:val="none"/>
        </w:rPr>
        <w:t xml:space="preserve"> for </w:t>
      </w:r>
      <w:r>
        <w:rPr>
          <w:b w:val="0"/>
          <w:color w:val="222222"/>
          <w:sz w:val="24"/>
          <w:szCs w:val="24"/>
          <w:u w:val="none"/>
        </w:rPr>
        <w:t>first 10</w:t>
      </w:r>
      <w:r w:rsidRPr="0098719C">
        <w:rPr>
          <w:b w:val="0"/>
          <w:color w:val="222222"/>
          <w:sz w:val="24"/>
          <w:szCs w:val="24"/>
          <w:u w:val="none"/>
        </w:rPr>
        <w:t xml:space="preserve"> working days. </w:t>
      </w:r>
    </w:p>
    <w:p w14:paraId="5D7AF1CA" w14:textId="6876B23A" w:rsidR="00EB6FAA" w:rsidRDefault="0084689D" w:rsidP="007A6126">
      <w:pPr>
        <w:pStyle w:val="ListParagraph"/>
        <w:numPr>
          <w:ilvl w:val="0"/>
          <w:numId w:val="3"/>
        </w:numPr>
        <w:shd w:val="clear" w:color="auto" w:fill="FFFFFF"/>
        <w:ind w:left="1440"/>
        <w:jc w:val="both"/>
        <w:rPr>
          <w:b w:val="0"/>
          <w:color w:val="222222"/>
          <w:sz w:val="24"/>
          <w:szCs w:val="24"/>
          <w:u w:val="none"/>
        </w:rPr>
      </w:pPr>
      <w:r w:rsidRPr="00311994">
        <w:rPr>
          <w:b w:val="0"/>
          <w:color w:val="222222"/>
          <w:sz w:val="24"/>
          <w:szCs w:val="24"/>
          <w:u w:val="none"/>
        </w:rPr>
        <w:t>0.75% per day of the Purchase Order, after that, up to a maximum of 10% of sum stated in the Purchase/Work Order. Once the maximum is reached, the Purchaser may terminate the contract</w:t>
      </w:r>
      <w:r w:rsidR="00311994">
        <w:rPr>
          <w:b w:val="0"/>
          <w:color w:val="222222"/>
          <w:sz w:val="24"/>
          <w:szCs w:val="24"/>
          <w:u w:val="none"/>
        </w:rPr>
        <w:t>.</w:t>
      </w:r>
    </w:p>
    <w:p w14:paraId="2CA043D2" w14:textId="77777777" w:rsidR="00311994" w:rsidRPr="00311994" w:rsidRDefault="00311994" w:rsidP="00311994">
      <w:pPr>
        <w:pStyle w:val="ListParagraph"/>
        <w:shd w:val="clear" w:color="auto" w:fill="FFFFFF"/>
        <w:ind w:left="1440"/>
        <w:jc w:val="both"/>
        <w:rPr>
          <w:b w:val="0"/>
          <w:color w:val="222222"/>
          <w:sz w:val="24"/>
          <w:szCs w:val="24"/>
          <w:u w:val="none"/>
        </w:rPr>
      </w:pPr>
    </w:p>
    <w:p w14:paraId="509ABE81" w14:textId="77777777" w:rsidR="000E4E08" w:rsidRDefault="000E4E08" w:rsidP="000331BA">
      <w:pPr>
        <w:pStyle w:val="ListParagraph"/>
        <w:numPr>
          <w:ilvl w:val="0"/>
          <w:numId w:val="9"/>
        </w:numPr>
        <w:jc w:val="both"/>
        <w:rPr>
          <w:b w:val="0"/>
          <w:sz w:val="24"/>
          <w:szCs w:val="24"/>
          <w:u w:val="none"/>
        </w:rPr>
      </w:pPr>
      <w:r w:rsidRPr="0098719C">
        <w:rPr>
          <w:b w:val="0"/>
          <w:sz w:val="24"/>
          <w:szCs w:val="24"/>
          <w:u w:val="none"/>
        </w:rPr>
        <w:t xml:space="preserve">If the delivered </w:t>
      </w:r>
      <w:r w:rsidR="00855535" w:rsidRPr="0098719C">
        <w:rPr>
          <w:b w:val="0"/>
          <w:color w:val="222222"/>
          <w:sz w:val="24"/>
          <w:szCs w:val="24"/>
          <w:u w:val="none"/>
        </w:rPr>
        <w:t>goods / services</w:t>
      </w:r>
      <w:r w:rsidRPr="0098719C">
        <w:rPr>
          <w:b w:val="0"/>
          <w:sz w:val="24"/>
          <w:szCs w:val="24"/>
          <w:u w:val="none"/>
        </w:rPr>
        <w:t xml:space="preserve"> are not according to the required quality standards / specifications, the same shall be liable to be rejected after inspection. The vendor would be required to supply as per requirements mentioned in our BoQs, otherwise the </w:t>
      </w:r>
      <w:r w:rsidR="00B77134" w:rsidRPr="0098719C">
        <w:rPr>
          <w:b w:val="0"/>
          <w:sz w:val="24"/>
          <w:szCs w:val="24"/>
          <w:u w:val="none"/>
        </w:rPr>
        <w:t>purchase / work</w:t>
      </w:r>
      <w:r w:rsidRPr="0098719C">
        <w:rPr>
          <w:b w:val="0"/>
          <w:sz w:val="24"/>
          <w:szCs w:val="24"/>
          <w:u w:val="none"/>
        </w:rPr>
        <w:t xml:space="preserve"> order will be cancelled after due date with confiscation of earnest money.</w:t>
      </w:r>
    </w:p>
    <w:p w14:paraId="5B8B38D2" w14:textId="77777777" w:rsidR="00A733EA" w:rsidRDefault="00A733EA" w:rsidP="00A733EA">
      <w:pPr>
        <w:pStyle w:val="ListParagraph"/>
        <w:jc w:val="both"/>
        <w:rPr>
          <w:b w:val="0"/>
          <w:sz w:val="24"/>
          <w:szCs w:val="24"/>
          <w:u w:val="none"/>
        </w:rPr>
      </w:pPr>
    </w:p>
    <w:p w14:paraId="070FC7F4" w14:textId="77777777" w:rsidR="00A733EA" w:rsidRPr="00A733EA" w:rsidRDefault="00A733EA" w:rsidP="000331BA">
      <w:pPr>
        <w:numPr>
          <w:ilvl w:val="0"/>
          <w:numId w:val="9"/>
        </w:numPr>
        <w:jc w:val="both"/>
        <w:rPr>
          <w:b w:val="0"/>
          <w:sz w:val="24"/>
          <w:szCs w:val="24"/>
          <w:u w:val="none"/>
        </w:rPr>
      </w:pPr>
      <w:r>
        <w:rPr>
          <w:b w:val="0"/>
          <w:sz w:val="24"/>
          <w:szCs w:val="24"/>
          <w:u w:val="none"/>
        </w:rPr>
        <w:t>The Employer will inspect the supplied and provided items to verify their conformity to the Technical Specifications given in BoQ. The inspection will be conducted at final destination.</w:t>
      </w:r>
    </w:p>
    <w:p w14:paraId="03769231" w14:textId="77777777" w:rsidR="00D77CF5" w:rsidRPr="0098719C" w:rsidRDefault="00D77CF5" w:rsidP="00D77CF5">
      <w:pPr>
        <w:ind w:left="240"/>
        <w:jc w:val="both"/>
        <w:rPr>
          <w:b w:val="0"/>
          <w:sz w:val="24"/>
          <w:szCs w:val="24"/>
          <w:u w:val="none"/>
        </w:rPr>
      </w:pPr>
    </w:p>
    <w:p w14:paraId="76D31E44" w14:textId="77777777" w:rsidR="00D77CF5" w:rsidRPr="0098719C" w:rsidRDefault="00D020F5" w:rsidP="000331BA">
      <w:pPr>
        <w:numPr>
          <w:ilvl w:val="0"/>
          <w:numId w:val="9"/>
        </w:numPr>
        <w:jc w:val="both"/>
        <w:rPr>
          <w:b w:val="0"/>
          <w:sz w:val="24"/>
          <w:szCs w:val="24"/>
          <w:u w:val="none"/>
        </w:rPr>
      </w:pPr>
      <w:r w:rsidRPr="00D40F72">
        <w:rPr>
          <w:sz w:val="24"/>
          <w:szCs w:val="24"/>
          <w:u w:val="none"/>
        </w:rPr>
        <w:t>On account payments</w:t>
      </w:r>
      <w:r w:rsidRPr="00D40F72">
        <w:rPr>
          <w:b w:val="0"/>
          <w:sz w:val="24"/>
          <w:szCs w:val="24"/>
          <w:u w:val="none"/>
        </w:rPr>
        <w:t xml:space="preserve">. - Part / Advance payments are not allowed. </w:t>
      </w:r>
      <w:r w:rsidR="00D77CF5" w:rsidRPr="0098719C">
        <w:rPr>
          <w:b w:val="0"/>
          <w:sz w:val="24"/>
          <w:szCs w:val="24"/>
          <w:u w:val="none"/>
        </w:rPr>
        <w:t xml:space="preserve">Payment will be made on submission of Invoice in the name of “COMSATS Institute of Information Technology, </w:t>
      </w:r>
      <w:r w:rsidR="00252503" w:rsidRPr="0098719C">
        <w:rPr>
          <w:b w:val="0"/>
          <w:sz w:val="24"/>
          <w:szCs w:val="24"/>
          <w:u w:val="none"/>
        </w:rPr>
        <w:t>Sahiwal</w:t>
      </w:r>
      <w:r w:rsidR="00D77CF5" w:rsidRPr="0098719C">
        <w:rPr>
          <w:b w:val="0"/>
          <w:sz w:val="24"/>
          <w:szCs w:val="24"/>
          <w:u w:val="none"/>
        </w:rPr>
        <w:t xml:space="preserve"> Campus” with a copy of delivery challan (s) after the complete </w:t>
      </w:r>
      <w:r w:rsidR="00D77CF5" w:rsidRPr="0098719C">
        <w:rPr>
          <w:b w:val="0"/>
          <w:sz w:val="24"/>
          <w:szCs w:val="24"/>
          <w:u w:val="none"/>
        </w:rPr>
        <w:lastRenderedPageBreak/>
        <w:t>order has been supplied, inspected and accepted which includes delivery</w:t>
      </w:r>
      <w:r w:rsidR="00077AA7" w:rsidRPr="0098719C">
        <w:rPr>
          <w:b w:val="0"/>
          <w:sz w:val="24"/>
          <w:szCs w:val="24"/>
          <w:u w:val="none"/>
        </w:rPr>
        <w:t xml:space="preserve"> / </w:t>
      </w:r>
      <w:r w:rsidR="00D77CF5" w:rsidRPr="0098719C">
        <w:rPr>
          <w:b w:val="0"/>
          <w:sz w:val="24"/>
          <w:szCs w:val="24"/>
          <w:u w:val="none"/>
        </w:rPr>
        <w:t>installation, and COMSATS acceptance / inspection thereof.</w:t>
      </w:r>
    </w:p>
    <w:p w14:paraId="1C3D06F3" w14:textId="77777777" w:rsidR="00725A70" w:rsidRPr="0098719C" w:rsidRDefault="00725A70" w:rsidP="00725A70">
      <w:pPr>
        <w:pStyle w:val="ListParagraph"/>
        <w:rPr>
          <w:b w:val="0"/>
          <w:sz w:val="24"/>
          <w:szCs w:val="24"/>
          <w:u w:val="none"/>
        </w:rPr>
      </w:pPr>
    </w:p>
    <w:p w14:paraId="6C404FA6" w14:textId="77777777" w:rsidR="004B50D0" w:rsidRPr="008023E5" w:rsidRDefault="008023E5" w:rsidP="000331BA">
      <w:pPr>
        <w:numPr>
          <w:ilvl w:val="0"/>
          <w:numId w:val="9"/>
        </w:numPr>
        <w:jc w:val="both"/>
        <w:rPr>
          <w:b w:val="0"/>
          <w:sz w:val="24"/>
          <w:szCs w:val="24"/>
          <w:u w:val="none"/>
        </w:rPr>
      </w:pPr>
      <w:r w:rsidRPr="0098719C">
        <w:rPr>
          <w:b w:val="0"/>
          <w:sz w:val="24"/>
          <w:szCs w:val="24"/>
          <w:u w:val="none"/>
        </w:rPr>
        <w:t>Deduction of Income Tax and any other tax will be deducted at source according to Government prevailing rules.</w:t>
      </w:r>
    </w:p>
    <w:p w14:paraId="7A3C760F" w14:textId="77777777" w:rsidR="00F40238" w:rsidRPr="0098719C" w:rsidRDefault="00F40238" w:rsidP="00D77CF5">
      <w:pPr>
        <w:ind w:left="360"/>
        <w:jc w:val="both"/>
        <w:rPr>
          <w:b w:val="0"/>
          <w:sz w:val="24"/>
          <w:szCs w:val="24"/>
          <w:u w:val="none"/>
        </w:rPr>
      </w:pPr>
    </w:p>
    <w:p w14:paraId="7C8A06DF" w14:textId="77777777" w:rsidR="00B8622C" w:rsidRPr="005A0697" w:rsidRDefault="00C21C1C" w:rsidP="000331BA">
      <w:pPr>
        <w:numPr>
          <w:ilvl w:val="0"/>
          <w:numId w:val="9"/>
        </w:numPr>
        <w:jc w:val="both"/>
        <w:rPr>
          <w:b w:val="0"/>
          <w:sz w:val="24"/>
          <w:szCs w:val="24"/>
          <w:u w:val="none"/>
        </w:rPr>
      </w:pPr>
      <w:r w:rsidRPr="005A0697">
        <w:rPr>
          <w:sz w:val="24"/>
          <w:szCs w:val="24"/>
          <w:u w:val="none"/>
        </w:rPr>
        <w:t>Blacklisting of Suppliers and Contractors</w:t>
      </w:r>
      <w:r w:rsidR="00C835F0" w:rsidRPr="005A0697">
        <w:rPr>
          <w:b w:val="0"/>
          <w:sz w:val="24"/>
          <w:szCs w:val="24"/>
          <w:u w:val="none"/>
        </w:rPr>
        <w:t>. -</w:t>
      </w:r>
      <w:r w:rsidRPr="005A0697">
        <w:rPr>
          <w:b w:val="0"/>
          <w:sz w:val="24"/>
          <w:szCs w:val="24"/>
          <w:u w:val="none"/>
        </w:rPr>
        <w:t xml:space="preserve"> </w:t>
      </w:r>
      <w:r w:rsidR="00B8622C" w:rsidRPr="005A0697">
        <w:rPr>
          <w:b w:val="0"/>
          <w:sz w:val="24"/>
          <w:szCs w:val="24"/>
          <w:u w:val="none"/>
        </w:rPr>
        <w:t>A procuring agency can permanently or temporarily bar from participation in its respective procurement proceedings, the suppliers and contractors who either consistently failed to provide satisfactory performances or found to be indulging in corrupt or fraudulent practices.</w:t>
      </w:r>
    </w:p>
    <w:p w14:paraId="563688BB" w14:textId="77777777" w:rsidR="00340920" w:rsidRPr="0098719C" w:rsidRDefault="00340920" w:rsidP="00340920">
      <w:pPr>
        <w:pStyle w:val="ListParagraph"/>
        <w:rPr>
          <w:b w:val="0"/>
          <w:sz w:val="24"/>
          <w:szCs w:val="24"/>
          <w:u w:val="none"/>
        </w:rPr>
      </w:pPr>
    </w:p>
    <w:p w14:paraId="0528412F" w14:textId="6E352285" w:rsidR="006019E7" w:rsidRPr="0098719C" w:rsidRDefault="00D77CF5" w:rsidP="000331BA">
      <w:pPr>
        <w:numPr>
          <w:ilvl w:val="0"/>
          <w:numId w:val="9"/>
        </w:numPr>
        <w:jc w:val="both"/>
        <w:rPr>
          <w:b w:val="0"/>
          <w:sz w:val="24"/>
          <w:szCs w:val="24"/>
          <w:u w:val="none"/>
        </w:rPr>
      </w:pPr>
      <w:r w:rsidRPr="0098719C">
        <w:rPr>
          <w:b w:val="0"/>
          <w:sz w:val="24"/>
          <w:szCs w:val="24"/>
          <w:u w:val="none"/>
        </w:rPr>
        <w:t>In case of any dispute, decision of the Director, C</w:t>
      </w:r>
      <w:r w:rsidR="002E62C9">
        <w:rPr>
          <w:b w:val="0"/>
          <w:sz w:val="24"/>
          <w:szCs w:val="24"/>
          <w:u w:val="none"/>
        </w:rPr>
        <w:t>UI</w:t>
      </w:r>
      <w:r w:rsidRPr="0098719C">
        <w:rPr>
          <w:b w:val="0"/>
          <w:sz w:val="24"/>
          <w:szCs w:val="24"/>
          <w:u w:val="none"/>
        </w:rPr>
        <w:t xml:space="preserve"> </w:t>
      </w:r>
      <w:r w:rsidR="00E3599C" w:rsidRPr="0098719C">
        <w:rPr>
          <w:b w:val="0"/>
          <w:sz w:val="24"/>
          <w:szCs w:val="24"/>
          <w:u w:val="none"/>
        </w:rPr>
        <w:t xml:space="preserve">Sahiwal </w:t>
      </w:r>
      <w:r w:rsidRPr="0098719C">
        <w:rPr>
          <w:b w:val="0"/>
          <w:sz w:val="24"/>
          <w:szCs w:val="24"/>
          <w:u w:val="none"/>
        </w:rPr>
        <w:t>will be final and binding upon the parties.</w:t>
      </w:r>
    </w:p>
    <w:p w14:paraId="745953FB" w14:textId="77777777" w:rsidR="00F4540E" w:rsidRPr="0098719C" w:rsidRDefault="00F4540E" w:rsidP="004349C7">
      <w:pPr>
        <w:ind w:left="720"/>
        <w:jc w:val="both"/>
        <w:rPr>
          <w:b w:val="0"/>
          <w:sz w:val="24"/>
          <w:szCs w:val="24"/>
          <w:u w:val="none"/>
        </w:rPr>
      </w:pPr>
    </w:p>
    <w:p w14:paraId="21F7AEF5" w14:textId="77777777" w:rsidR="00634CE5" w:rsidRDefault="00634CE5" w:rsidP="000331BA">
      <w:pPr>
        <w:numPr>
          <w:ilvl w:val="0"/>
          <w:numId w:val="9"/>
        </w:numPr>
        <w:jc w:val="both"/>
        <w:rPr>
          <w:b w:val="0"/>
          <w:sz w:val="24"/>
          <w:szCs w:val="24"/>
          <w:u w:val="none"/>
        </w:rPr>
      </w:pPr>
      <w:r w:rsidRPr="00634CE5">
        <w:rPr>
          <w:b w:val="0"/>
          <w:sz w:val="24"/>
          <w:szCs w:val="24"/>
          <w:u w:val="none"/>
        </w:rPr>
        <w:t xml:space="preserve">The quantities given in the Bill of Quantities are estimated and provisional, and are given to provide a common basis for bidding. The basis of payment will be the actual quantities of work executed and measured by the </w:t>
      </w:r>
      <w:r w:rsidR="0013502B">
        <w:rPr>
          <w:b w:val="0"/>
          <w:sz w:val="24"/>
          <w:szCs w:val="24"/>
          <w:u w:val="none"/>
        </w:rPr>
        <w:t>Bidder</w:t>
      </w:r>
      <w:r w:rsidRPr="00634CE5">
        <w:rPr>
          <w:b w:val="0"/>
          <w:sz w:val="24"/>
          <w:szCs w:val="24"/>
          <w:u w:val="none"/>
        </w:rPr>
        <w:t xml:space="preserve"> and verified by the </w:t>
      </w:r>
      <w:r w:rsidR="0013502B">
        <w:rPr>
          <w:b w:val="0"/>
          <w:sz w:val="24"/>
          <w:szCs w:val="24"/>
          <w:u w:val="none"/>
        </w:rPr>
        <w:t xml:space="preserve">Department/Concerned Office </w:t>
      </w:r>
      <w:r w:rsidRPr="00634CE5">
        <w:rPr>
          <w:b w:val="0"/>
          <w:sz w:val="24"/>
          <w:szCs w:val="24"/>
          <w:u w:val="none"/>
        </w:rPr>
        <w:t xml:space="preserve">and valued at the rates and prices entered in the priced Bill of Quantities, where applicable, and otherwise at such </w:t>
      </w:r>
      <w:r w:rsidR="008A5BFB">
        <w:rPr>
          <w:b w:val="0"/>
          <w:sz w:val="24"/>
          <w:szCs w:val="24"/>
          <w:u w:val="none"/>
        </w:rPr>
        <w:t>rates and prices as the Employer</w:t>
      </w:r>
      <w:r w:rsidRPr="00634CE5">
        <w:rPr>
          <w:b w:val="0"/>
          <w:sz w:val="24"/>
          <w:szCs w:val="24"/>
          <w:u w:val="none"/>
        </w:rPr>
        <w:t xml:space="preserve"> may fix as per the Contract</w:t>
      </w:r>
      <w:r>
        <w:rPr>
          <w:b w:val="0"/>
          <w:sz w:val="24"/>
          <w:szCs w:val="24"/>
          <w:u w:val="none"/>
        </w:rPr>
        <w:t>.</w:t>
      </w:r>
    </w:p>
    <w:p w14:paraId="35FFC0B3" w14:textId="77777777" w:rsidR="00634CE5" w:rsidRDefault="00634CE5" w:rsidP="00634CE5">
      <w:pPr>
        <w:ind w:left="720"/>
        <w:jc w:val="both"/>
        <w:rPr>
          <w:b w:val="0"/>
          <w:sz w:val="24"/>
          <w:szCs w:val="24"/>
          <w:u w:val="none"/>
        </w:rPr>
      </w:pPr>
    </w:p>
    <w:p w14:paraId="2F9068BF" w14:textId="4EB0546E" w:rsidR="0053750D" w:rsidRDefault="0053750D" w:rsidP="000331BA">
      <w:pPr>
        <w:numPr>
          <w:ilvl w:val="0"/>
          <w:numId w:val="9"/>
        </w:numPr>
        <w:jc w:val="both"/>
        <w:rPr>
          <w:b w:val="0"/>
          <w:sz w:val="24"/>
          <w:szCs w:val="24"/>
          <w:u w:val="none"/>
        </w:rPr>
      </w:pPr>
      <w:r w:rsidRPr="0098719C">
        <w:rPr>
          <w:b w:val="0"/>
          <w:sz w:val="24"/>
          <w:szCs w:val="24"/>
          <w:u w:val="none"/>
        </w:rPr>
        <w:t>The C</w:t>
      </w:r>
      <w:r w:rsidR="007E7428">
        <w:rPr>
          <w:b w:val="0"/>
          <w:sz w:val="24"/>
          <w:szCs w:val="24"/>
          <w:u w:val="none"/>
        </w:rPr>
        <w:t>UI</w:t>
      </w:r>
      <w:r w:rsidRPr="0098719C">
        <w:rPr>
          <w:b w:val="0"/>
          <w:sz w:val="24"/>
          <w:szCs w:val="24"/>
          <w:u w:val="none"/>
        </w:rPr>
        <w:t xml:space="preserve"> reserves the right to modify the quantities of goods / services at any time before the award of purchase / work order.</w:t>
      </w:r>
    </w:p>
    <w:p w14:paraId="520F396F" w14:textId="77777777" w:rsidR="0053750D" w:rsidRDefault="0053750D" w:rsidP="0053750D">
      <w:pPr>
        <w:ind w:left="720"/>
        <w:jc w:val="both"/>
        <w:rPr>
          <w:b w:val="0"/>
          <w:sz w:val="24"/>
          <w:szCs w:val="24"/>
          <w:u w:val="none"/>
        </w:rPr>
      </w:pPr>
    </w:p>
    <w:p w14:paraId="40D8A5E4" w14:textId="3B3C30E0" w:rsidR="00FD6300" w:rsidRPr="00504912" w:rsidRDefault="00D64E57" w:rsidP="00504912">
      <w:pPr>
        <w:numPr>
          <w:ilvl w:val="0"/>
          <w:numId w:val="9"/>
        </w:numPr>
        <w:jc w:val="both"/>
        <w:rPr>
          <w:b w:val="0"/>
          <w:sz w:val="24"/>
          <w:szCs w:val="24"/>
          <w:u w:val="none"/>
        </w:rPr>
      </w:pPr>
      <w:r>
        <w:rPr>
          <w:b w:val="0"/>
          <w:sz w:val="24"/>
          <w:szCs w:val="24"/>
          <w:u w:val="none"/>
        </w:rPr>
        <w:t>In case of repeat orders fifteen per cent (</w:t>
      </w:r>
      <w:r w:rsidR="00D42144" w:rsidRPr="006F7FF9">
        <w:rPr>
          <w:sz w:val="24"/>
          <w:szCs w:val="24"/>
          <w:u w:val="none"/>
        </w:rPr>
        <w:t>15%</w:t>
      </w:r>
      <w:r>
        <w:rPr>
          <w:sz w:val="24"/>
          <w:szCs w:val="24"/>
          <w:u w:val="none"/>
        </w:rPr>
        <w:t>)</w:t>
      </w:r>
      <w:r w:rsidR="00D42144" w:rsidRPr="00AF5BDD">
        <w:rPr>
          <w:b w:val="0"/>
          <w:sz w:val="24"/>
          <w:szCs w:val="24"/>
          <w:u w:val="none"/>
        </w:rPr>
        <w:t xml:space="preserve"> of the </w:t>
      </w:r>
      <w:r w:rsidR="006F7FF9">
        <w:rPr>
          <w:b w:val="0"/>
          <w:sz w:val="24"/>
          <w:szCs w:val="24"/>
          <w:u w:val="none"/>
        </w:rPr>
        <w:t>O</w:t>
      </w:r>
      <w:r w:rsidR="004D1836">
        <w:rPr>
          <w:b w:val="0"/>
          <w:sz w:val="24"/>
          <w:szCs w:val="24"/>
          <w:u w:val="none"/>
        </w:rPr>
        <w:t xml:space="preserve">riginal </w:t>
      </w:r>
      <w:r w:rsidR="006F7FF9">
        <w:rPr>
          <w:b w:val="0"/>
          <w:sz w:val="24"/>
          <w:szCs w:val="24"/>
          <w:u w:val="none"/>
        </w:rPr>
        <w:t>P</w:t>
      </w:r>
      <w:r w:rsidR="00B95F55">
        <w:rPr>
          <w:b w:val="0"/>
          <w:sz w:val="24"/>
          <w:szCs w:val="24"/>
          <w:u w:val="none"/>
        </w:rPr>
        <w:t>rocurement</w:t>
      </w:r>
      <w:r w:rsidR="00D42144" w:rsidRPr="00AF5BDD">
        <w:rPr>
          <w:b w:val="0"/>
          <w:sz w:val="24"/>
          <w:szCs w:val="24"/>
          <w:u w:val="none"/>
        </w:rPr>
        <w:t xml:space="preserve"> will be considered as the permissible limit to issue variation.</w:t>
      </w:r>
    </w:p>
    <w:p w14:paraId="52610387" w14:textId="77777777" w:rsidR="00FD6300" w:rsidRPr="005D7779" w:rsidRDefault="00FD6300" w:rsidP="00634CE5">
      <w:pPr>
        <w:ind w:left="720"/>
        <w:jc w:val="both"/>
        <w:rPr>
          <w:b w:val="0"/>
          <w:sz w:val="24"/>
          <w:szCs w:val="24"/>
          <w:u w:val="none"/>
        </w:rPr>
      </w:pPr>
    </w:p>
    <w:p w14:paraId="6ED13ADD" w14:textId="77777777" w:rsidR="003F0421" w:rsidRPr="00111445" w:rsidRDefault="00D77CF5" w:rsidP="0085579D">
      <w:pPr>
        <w:numPr>
          <w:ilvl w:val="0"/>
          <w:numId w:val="9"/>
        </w:numPr>
        <w:jc w:val="both"/>
        <w:rPr>
          <w:b w:val="0"/>
          <w:sz w:val="24"/>
          <w:szCs w:val="24"/>
          <w:u w:val="none"/>
        </w:rPr>
      </w:pPr>
      <w:r w:rsidRPr="0098719C">
        <w:rPr>
          <w:b w:val="0"/>
          <w:sz w:val="24"/>
          <w:szCs w:val="24"/>
          <w:u w:val="none"/>
        </w:rPr>
        <w:t xml:space="preserve">The </w:t>
      </w:r>
      <w:r w:rsidR="00915148" w:rsidRPr="0098719C">
        <w:rPr>
          <w:b w:val="0"/>
          <w:sz w:val="24"/>
          <w:szCs w:val="24"/>
          <w:u w:val="none"/>
        </w:rPr>
        <w:t>bidder</w:t>
      </w:r>
      <w:r w:rsidRPr="0098719C">
        <w:rPr>
          <w:b w:val="0"/>
          <w:sz w:val="24"/>
          <w:szCs w:val="24"/>
          <w:u w:val="none"/>
        </w:rPr>
        <w:t xml:space="preserve"> should furnish a certificate as worded below in token of acceptance of all the terms and conditions of the tender. </w:t>
      </w:r>
      <w:r w:rsidR="00D25F7B" w:rsidRPr="0098719C">
        <w:rPr>
          <w:b w:val="0"/>
          <w:sz w:val="24"/>
          <w:szCs w:val="24"/>
          <w:u w:val="none"/>
        </w:rPr>
        <w:t>Otherwise,</w:t>
      </w:r>
      <w:r w:rsidRPr="0098719C">
        <w:rPr>
          <w:b w:val="0"/>
          <w:sz w:val="24"/>
          <w:szCs w:val="24"/>
          <w:u w:val="none"/>
        </w:rPr>
        <w:t xml:space="preserve"> the tender will not be considered under any circumstances.</w:t>
      </w:r>
    </w:p>
    <w:p w14:paraId="6BCC34E8" w14:textId="77777777" w:rsidR="002F4877" w:rsidRPr="0098719C" w:rsidRDefault="002F4877" w:rsidP="0085579D">
      <w:pPr>
        <w:ind w:left="720"/>
        <w:jc w:val="both"/>
        <w:rPr>
          <w:b w:val="0"/>
          <w:sz w:val="24"/>
          <w:szCs w:val="24"/>
          <w:u w:val="none"/>
        </w:rPr>
      </w:pPr>
    </w:p>
    <w:p w14:paraId="1416959B" w14:textId="77777777" w:rsidR="00815D66" w:rsidRPr="0098719C" w:rsidRDefault="00815D66" w:rsidP="000331BA">
      <w:pPr>
        <w:numPr>
          <w:ilvl w:val="0"/>
          <w:numId w:val="9"/>
        </w:numPr>
        <w:jc w:val="both"/>
        <w:rPr>
          <w:sz w:val="24"/>
          <w:szCs w:val="24"/>
          <w:u w:val="none"/>
        </w:rPr>
      </w:pPr>
      <w:r w:rsidRPr="0098719C">
        <w:rPr>
          <w:b w:val="0"/>
          <w:sz w:val="24"/>
          <w:szCs w:val="24"/>
          <w:u w:val="none"/>
        </w:rPr>
        <w:t>I / We hereby confirm to have read carefully the terms and conditions of your Tender Enquiry dated for opening on</w:t>
      </w:r>
      <w:r w:rsidRPr="0098719C">
        <w:rPr>
          <w:sz w:val="24"/>
          <w:szCs w:val="24"/>
          <w:u w:val="none"/>
        </w:rPr>
        <w:t>…………………………….</w:t>
      </w:r>
      <w:r w:rsidRPr="0098719C">
        <w:rPr>
          <w:b w:val="0"/>
          <w:sz w:val="24"/>
          <w:szCs w:val="24"/>
          <w:u w:val="none"/>
        </w:rPr>
        <w:t xml:space="preserve"> for the purchase of </w:t>
      </w:r>
      <w:r w:rsidRPr="0098719C">
        <w:rPr>
          <w:sz w:val="24"/>
          <w:szCs w:val="24"/>
          <w:u w:val="none"/>
        </w:rPr>
        <w:t>………………………………………………………</w:t>
      </w:r>
    </w:p>
    <w:p w14:paraId="41760F62" w14:textId="77777777" w:rsidR="00815D66" w:rsidRDefault="00815D66" w:rsidP="00815D66">
      <w:pPr>
        <w:ind w:left="720"/>
        <w:jc w:val="both"/>
        <w:rPr>
          <w:b w:val="0"/>
          <w:sz w:val="24"/>
          <w:szCs w:val="24"/>
          <w:u w:val="none"/>
        </w:rPr>
      </w:pPr>
    </w:p>
    <w:p w14:paraId="693905A8" w14:textId="77777777" w:rsidR="00815D66" w:rsidRDefault="00815D66" w:rsidP="00815D66">
      <w:pPr>
        <w:ind w:left="720"/>
        <w:jc w:val="both"/>
        <w:rPr>
          <w:b w:val="0"/>
          <w:sz w:val="24"/>
          <w:szCs w:val="24"/>
          <w:u w:val="none"/>
        </w:rPr>
      </w:pPr>
      <w:r w:rsidRPr="0098719C">
        <w:rPr>
          <w:b w:val="0"/>
          <w:sz w:val="24"/>
          <w:szCs w:val="24"/>
          <w:u w:val="none"/>
        </w:rPr>
        <w:t>We agree to abide by all these terms and conditions/instructions.</w:t>
      </w:r>
    </w:p>
    <w:p w14:paraId="4B9ADCD1" w14:textId="77777777" w:rsidR="00815D66" w:rsidRPr="0098719C" w:rsidRDefault="00815D66" w:rsidP="00815D66">
      <w:pPr>
        <w:ind w:left="720"/>
        <w:jc w:val="both"/>
        <w:rPr>
          <w:b w:val="0"/>
          <w:sz w:val="24"/>
          <w:szCs w:val="24"/>
          <w:u w:val="none"/>
        </w:rPr>
      </w:pPr>
    </w:p>
    <w:p w14:paraId="0F160F27" w14:textId="77777777" w:rsidR="00815D66" w:rsidRPr="00A65F78" w:rsidRDefault="00815D66" w:rsidP="000331BA">
      <w:pPr>
        <w:numPr>
          <w:ilvl w:val="0"/>
          <w:numId w:val="9"/>
        </w:numPr>
        <w:jc w:val="both"/>
        <w:rPr>
          <w:sz w:val="24"/>
          <w:szCs w:val="24"/>
          <w:u w:val="none"/>
        </w:rPr>
      </w:pPr>
      <w:r>
        <w:rPr>
          <w:b w:val="0"/>
          <w:sz w:val="24"/>
          <w:szCs w:val="24"/>
          <w:u w:val="none"/>
        </w:rPr>
        <w:t>Certified that the prices quoted against advertises tender dated…………………… are not more tha</w:t>
      </w:r>
      <w:r w:rsidR="00D25F7B">
        <w:rPr>
          <w:b w:val="0"/>
          <w:sz w:val="24"/>
          <w:szCs w:val="24"/>
          <w:u w:val="none"/>
        </w:rPr>
        <w:t>n</w:t>
      </w:r>
      <w:r>
        <w:rPr>
          <w:b w:val="0"/>
          <w:sz w:val="24"/>
          <w:szCs w:val="24"/>
          <w:u w:val="none"/>
        </w:rPr>
        <w:t xml:space="preserve"> the prices charged from any other purchasing agencies in the county in the financial year……………….</w:t>
      </w:r>
      <w:r w:rsidR="00861A7B">
        <w:rPr>
          <w:b w:val="0"/>
          <w:sz w:val="24"/>
          <w:szCs w:val="24"/>
          <w:u w:val="none"/>
        </w:rPr>
        <w:t xml:space="preserve"> and in case of any discrepancy, We/I hereby undertake to refund the price charged in excess if and when asked to do so.</w:t>
      </w:r>
    </w:p>
    <w:p w14:paraId="5C4FFABF" w14:textId="77777777" w:rsidR="000C0B31" w:rsidRPr="00861A7B" w:rsidRDefault="000C0B31" w:rsidP="00A65F78">
      <w:pPr>
        <w:ind w:left="720"/>
        <w:jc w:val="both"/>
        <w:rPr>
          <w:sz w:val="24"/>
          <w:szCs w:val="24"/>
          <w:u w:val="none"/>
        </w:rPr>
      </w:pPr>
    </w:p>
    <w:p w14:paraId="03535858" w14:textId="77777777" w:rsidR="00861A7B" w:rsidRPr="00A75E67" w:rsidRDefault="00861A7B" w:rsidP="000331BA">
      <w:pPr>
        <w:numPr>
          <w:ilvl w:val="0"/>
          <w:numId w:val="9"/>
        </w:numPr>
        <w:jc w:val="both"/>
        <w:rPr>
          <w:sz w:val="24"/>
          <w:szCs w:val="24"/>
          <w:u w:val="none"/>
        </w:rPr>
      </w:pPr>
      <w:r>
        <w:rPr>
          <w:b w:val="0"/>
          <w:sz w:val="24"/>
          <w:szCs w:val="24"/>
          <w:u w:val="none"/>
        </w:rPr>
        <w:t>Certified that the prices quoted by our firm are inclusive of G.S.T and all taxes as per rules and regulations</w:t>
      </w:r>
      <w:r w:rsidR="000C0B31">
        <w:rPr>
          <w:b w:val="0"/>
          <w:sz w:val="24"/>
          <w:szCs w:val="24"/>
          <w:u w:val="none"/>
        </w:rPr>
        <w:t>.</w:t>
      </w:r>
    </w:p>
    <w:p w14:paraId="2F70CB1D" w14:textId="77777777" w:rsidR="00A75E67" w:rsidRPr="000C0B31" w:rsidRDefault="00A75E67" w:rsidP="00A75E67">
      <w:pPr>
        <w:ind w:left="720"/>
        <w:jc w:val="both"/>
        <w:rPr>
          <w:sz w:val="24"/>
          <w:szCs w:val="24"/>
          <w:u w:val="none"/>
        </w:rPr>
      </w:pPr>
    </w:p>
    <w:p w14:paraId="152CD249" w14:textId="77777777" w:rsidR="00A75E67" w:rsidRPr="0098719C" w:rsidRDefault="00A75E67" w:rsidP="00A75E67">
      <w:pPr>
        <w:pStyle w:val="ListParagraph"/>
        <w:spacing w:after="200" w:line="480" w:lineRule="auto"/>
        <w:rPr>
          <w:sz w:val="24"/>
          <w:szCs w:val="24"/>
        </w:rPr>
      </w:pPr>
      <w:r w:rsidRPr="0098719C">
        <w:rPr>
          <w:sz w:val="24"/>
          <w:szCs w:val="24"/>
        </w:rPr>
        <w:t>Company / Vendor Name:</w:t>
      </w:r>
      <w:r w:rsidR="00F42BA2">
        <w:rPr>
          <w:sz w:val="24"/>
          <w:szCs w:val="24"/>
          <w:u w:val="none"/>
        </w:rPr>
        <w:t>…………………………………………………</w:t>
      </w:r>
      <w:r w:rsidRPr="0098719C">
        <w:rPr>
          <w:sz w:val="24"/>
          <w:szCs w:val="24"/>
          <w:u w:val="none"/>
        </w:rPr>
        <w:t>..…………....</w:t>
      </w:r>
    </w:p>
    <w:p w14:paraId="738BEE38" w14:textId="77777777" w:rsidR="00A75E67" w:rsidRPr="0098719C" w:rsidRDefault="00A75E67" w:rsidP="00A75E67">
      <w:pPr>
        <w:pStyle w:val="ListParagraph"/>
        <w:spacing w:after="200" w:line="480" w:lineRule="auto"/>
        <w:rPr>
          <w:sz w:val="24"/>
          <w:szCs w:val="24"/>
          <w:u w:val="none"/>
        </w:rPr>
      </w:pPr>
      <w:r w:rsidRPr="0098719C">
        <w:rPr>
          <w:sz w:val="24"/>
          <w:szCs w:val="24"/>
          <w:u w:val="none"/>
        </w:rPr>
        <w:lastRenderedPageBreak/>
        <w:t>Name of Tenderer</w:t>
      </w:r>
      <w:r w:rsidRPr="0098719C">
        <w:rPr>
          <w:b w:val="0"/>
          <w:sz w:val="24"/>
          <w:szCs w:val="24"/>
          <w:u w:val="none"/>
        </w:rPr>
        <w:t>:</w:t>
      </w:r>
      <w:r w:rsidR="00F42BA2">
        <w:rPr>
          <w:sz w:val="24"/>
          <w:szCs w:val="24"/>
          <w:u w:val="none"/>
        </w:rPr>
        <w:t>…………………………………………………</w:t>
      </w:r>
      <w:r w:rsidRPr="0098719C">
        <w:rPr>
          <w:sz w:val="24"/>
          <w:szCs w:val="24"/>
          <w:u w:val="none"/>
        </w:rPr>
        <w:t>……………………...</w:t>
      </w:r>
    </w:p>
    <w:p w14:paraId="5A3EC0EB" w14:textId="77777777" w:rsidR="00A75E67" w:rsidRPr="0098719C" w:rsidRDefault="00A75E67" w:rsidP="00A75E67">
      <w:pPr>
        <w:pStyle w:val="ListParagraph"/>
        <w:spacing w:after="200" w:line="480" w:lineRule="auto"/>
        <w:rPr>
          <w:sz w:val="24"/>
          <w:szCs w:val="24"/>
        </w:rPr>
      </w:pPr>
      <w:r w:rsidRPr="0098719C">
        <w:rPr>
          <w:sz w:val="24"/>
          <w:szCs w:val="24"/>
        </w:rPr>
        <w:t>Postal Address:</w:t>
      </w:r>
      <w:r>
        <w:rPr>
          <w:sz w:val="24"/>
          <w:szCs w:val="24"/>
          <w:u w:val="none"/>
        </w:rPr>
        <w:t>………………</w:t>
      </w:r>
      <w:r w:rsidR="00F42BA2">
        <w:rPr>
          <w:sz w:val="24"/>
          <w:szCs w:val="24"/>
          <w:u w:val="none"/>
        </w:rPr>
        <w:t>………………………………………</w:t>
      </w:r>
      <w:r w:rsidRPr="0098719C">
        <w:rPr>
          <w:sz w:val="24"/>
          <w:szCs w:val="24"/>
          <w:u w:val="none"/>
        </w:rPr>
        <w:t>…………………...</w:t>
      </w:r>
    </w:p>
    <w:p w14:paraId="347BEAD6" w14:textId="77777777" w:rsidR="00A75E67" w:rsidRPr="0098719C" w:rsidRDefault="00A75E67" w:rsidP="00A75E67">
      <w:pPr>
        <w:pStyle w:val="ListParagraph"/>
        <w:spacing w:after="200" w:line="480" w:lineRule="auto"/>
        <w:rPr>
          <w:sz w:val="24"/>
          <w:szCs w:val="24"/>
        </w:rPr>
      </w:pPr>
      <w:r w:rsidRPr="0098719C">
        <w:rPr>
          <w:sz w:val="24"/>
          <w:szCs w:val="24"/>
        </w:rPr>
        <w:t>Tel. / Mobile:</w:t>
      </w:r>
      <w:r w:rsidRPr="0098719C">
        <w:rPr>
          <w:sz w:val="24"/>
          <w:szCs w:val="24"/>
          <w:u w:val="none"/>
        </w:rPr>
        <w:t>……………………</w:t>
      </w:r>
      <w:r>
        <w:rPr>
          <w:sz w:val="24"/>
          <w:szCs w:val="24"/>
          <w:u w:val="none"/>
        </w:rPr>
        <w:t>.</w:t>
      </w:r>
      <w:r w:rsidRPr="0098719C">
        <w:rPr>
          <w:sz w:val="24"/>
          <w:szCs w:val="24"/>
          <w:u w:val="none"/>
        </w:rPr>
        <w:t>………………</w:t>
      </w:r>
      <w:r w:rsidRPr="0098719C">
        <w:rPr>
          <w:sz w:val="24"/>
          <w:szCs w:val="24"/>
        </w:rPr>
        <w:t>Email:</w:t>
      </w:r>
      <w:r w:rsidR="00F42BA2">
        <w:rPr>
          <w:sz w:val="24"/>
          <w:szCs w:val="24"/>
          <w:u w:val="none"/>
        </w:rPr>
        <w:t>……………….……</w:t>
      </w:r>
      <w:r w:rsidR="00467DC9">
        <w:rPr>
          <w:sz w:val="24"/>
          <w:szCs w:val="24"/>
          <w:u w:val="none"/>
        </w:rPr>
        <w:t>...</w:t>
      </w:r>
      <w:r w:rsidR="00F42BA2">
        <w:rPr>
          <w:sz w:val="24"/>
          <w:szCs w:val="24"/>
          <w:u w:val="none"/>
        </w:rPr>
        <w:t>………</w:t>
      </w:r>
      <w:r w:rsidRPr="0098719C">
        <w:rPr>
          <w:sz w:val="24"/>
          <w:szCs w:val="24"/>
          <w:u w:val="none"/>
        </w:rPr>
        <w:t>…</w:t>
      </w:r>
      <w:r w:rsidRPr="0098719C">
        <w:rPr>
          <w:sz w:val="24"/>
          <w:szCs w:val="24"/>
        </w:rPr>
        <w:t xml:space="preserve"> </w:t>
      </w:r>
    </w:p>
    <w:p w14:paraId="10ECEA10" w14:textId="77777777" w:rsidR="00A75E67" w:rsidRPr="0098719C" w:rsidRDefault="00A75E67" w:rsidP="00A75E67">
      <w:pPr>
        <w:pStyle w:val="ListParagraph"/>
        <w:spacing w:after="200" w:line="480" w:lineRule="auto"/>
        <w:jc w:val="both"/>
        <w:rPr>
          <w:sz w:val="24"/>
          <w:szCs w:val="24"/>
          <w:u w:val="none"/>
        </w:rPr>
      </w:pPr>
      <w:r w:rsidRPr="0098719C">
        <w:rPr>
          <w:sz w:val="24"/>
          <w:szCs w:val="24"/>
        </w:rPr>
        <w:t>NTN#:</w:t>
      </w:r>
      <w:r w:rsidRPr="0098719C">
        <w:rPr>
          <w:sz w:val="24"/>
          <w:szCs w:val="24"/>
          <w:u w:val="none"/>
        </w:rPr>
        <w:t>………………………………………….</w:t>
      </w:r>
      <w:r w:rsidRPr="0098719C">
        <w:rPr>
          <w:sz w:val="24"/>
          <w:szCs w:val="24"/>
        </w:rPr>
        <w:t>GST#:</w:t>
      </w:r>
      <w:r w:rsidR="00F42BA2">
        <w:rPr>
          <w:sz w:val="24"/>
          <w:szCs w:val="24"/>
          <w:u w:val="none"/>
        </w:rPr>
        <w:t>………………………</w:t>
      </w:r>
      <w:r w:rsidR="00467DC9">
        <w:rPr>
          <w:sz w:val="24"/>
          <w:szCs w:val="24"/>
          <w:u w:val="none"/>
        </w:rPr>
        <w:t>...</w:t>
      </w:r>
      <w:r w:rsidR="00F42BA2">
        <w:rPr>
          <w:sz w:val="24"/>
          <w:szCs w:val="24"/>
          <w:u w:val="none"/>
        </w:rPr>
        <w:t>…………</w:t>
      </w:r>
    </w:p>
    <w:p w14:paraId="6BDC24E0" w14:textId="77777777" w:rsidR="00A75E67" w:rsidRPr="0098719C" w:rsidRDefault="00A75E67" w:rsidP="00A75E67">
      <w:pPr>
        <w:pStyle w:val="ListParagraph"/>
        <w:spacing w:after="200" w:line="480" w:lineRule="auto"/>
        <w:jc w:val="both"/>
        <w:rPr>
          <w:sz w:val="24"/>
          <w:szCs w:val="24"/>
          <w:u w:val="none"/>
        </w:rPr>
      </w:pPr>
      <w:r w:rsidRPr="0098719C">
        <w:rPr>
          <w:sz w:val="24"/>
          <w:szCs w:val="24"/>
        </w:rPr>
        <w:t>C.</w:t>
      </w:r>
      <w:r w:rsidRPr="0098719C">
        <w:rPr>
          <w:sz w:val="24"/>
          <w:szCs w:val="24"/>
          <w:u w:val="none"/>
        </w:rPr>
        <w:t>N.I.C No:…………</w:t>
      </w:r>
      <w:r>
        <w:rPr>
          <w:sz w:val="24"/>
          <w:szCs w:val="24"/>
          <w:u w:val="none"/>
        </w:rPr>
        <w:t>…..</w:t>
      </w:r>
      <w:r w:rsidR="00F42BA2">
        <w:rPr>
          <w:sz w:val="24"/>
          <w:szCs w:val="24"/>
          <w:u w:val="none"/>
        </w:rPr>
        <w:t>…………………………</w:t>
      </w:r>
      <w:r w:rsidRPr="0098719C">
        <w:rPr>
          <w:sz w:val="24"/>
          <w:szCs w:val="24"/>
          <w:u w:val="none"/>
        </w:rPr>
        <w:t>……………………………………….</w:t>
      </w:r>
    </w:p>
    <w:p w14:paraId="777FA6FF" w14:textId="77777777" w:rsidR="00A75E67" w:rsidRPr="0098719C" w:rsidRDefault="00F42BA2" w:rsidP="00A75E67">
      <w:pPr>
        <w:pStyle w:val="ListParagraph"/>
        <w:spacing w:after="200" w:line="480" w:lineRule="auto"/>
        <w:jc w:val="both"/>
        <w:rPr>
          <w:sz w:val="24"/>
          <w:szCs w:val="24"/>
          <w:u w:val="none"/>
        </w:rPr>
      </w:pPr>
      <w:r>
        <w:rPr>
          <w:sz w:val="24"/>
          <w:szCs w:val="24"/>
          <w:u w:val="none"/>
        </w:rPr>
        <w:t>Signature of Tenderer:……………………</w:t>
      </w:r>
      <w:r w:rsidR="00A75E67" w:rsidRPr="0098719C">
        <w:rPr>
          <w:sz w:val="24"/>
          <w:szCs w:val="24"/>
          <w:u w:val="none"/>
        </w:rPr>
        <w:t>………………………………………………</w:t>
      </w:r>
    </w:p>
    <w:p w14:paraId="77368E21" w14:textId="77777777" w:rsidR="00A75E67" w:rsidRPr="0098719C" w:rsidRDefault="00F42BA2" w:rsidP="00A75E67">
      <w:pPr>
        <w:pStyle w:val="ListParagraph"/>
        <w:spacing w:after="200" w:line="480" w:lineRule="auto"/>
        <w:jc w:val="both"/>
        <w:rPr>
          <w:sz w:val="24"/>
          <w:szCs w:val="24"/>
          <w:u w:val="none"/>
        </w:rPr>
      </w:pPr>
      <w:r>
        <w:rPr>
          <w:sz w:val="24"/>
          <w:szCs w:val="24"/>
          <w:u w:val="none"/>
        </w:rPr>
        <w:t>Date and Stamp:…………………………</w:t>
      </w:r>
      <w:r w:rsidR="00A75E67" w:rsidRPr="0098719C">
        <w:rPr>
          <w:sz w:val="24"/>
          <w:szCs w:val="24"/>
          <w:u w:val="none"/>
        </w:rPr>
        <w:t>…………………………………………</w:t>
      </w:r>
      <w:r w:rsidR="00467DC9">
        <w:rPr>
          <w:sz w:val="24"/>
          <w:szCs w:val="24"/>
          <w:u w:val="none"/>
        </w:rPr>
        <w:t>..</w:t>
      </w:r>
      <w:r w:rsidR="00A75E67" w:rsidRPr="0098719C">
        <w:rPr>
          <w:sz w:val="24"/>
          <w:szCs w:val="24"/>
          <w:u w:val="none"/>
        </w:rPr>
        <w:t>…….</w:t>
      </w:r>
    </w:p>
    <w:p w14:paraId="02F76DD2" w14:textId="77777777" w:rsidR="00E27DA3" w:rsidRPr="00204870" w:rsidRDefault="00A75E67" w:rsidP="000331BA">
      <w:pPr>
        <w:pStyle w:val="ListParagraph"/>
        <w:numPr>
          <w:ilvl w:val="0"/>
          <w:numId w:val="7"/>
        </w:numPr>
        <w:spacing w:after="200" w:line="480" w:lineRule="auto"/>
        <w:jc w:val="both"/>
        <w:rPr>
          <w:sz w:val="24"/>
          <w:szCs w:val="24"/>
          <w:u w:val="none"/>
        </w:rPr>
      </w:pPr>
      <w:r w:rsidRPr="0098719C">
        <w:rPr>
          <w:sz w:val="24"/>
          <w:szCs w:val="24"/>
          <w:u w:val="none"/>
        </w:rPr>
        <w:t xml:space="preserve">Please also attach the Certificate supporting being Active Taxpayer as per requirement of FBR.    </w:t>
      </w:r>
    </w:p>
    <w:p w14:paraId="693CBF11" w14:textId="77777777" w:rsidR="0033669E" w:rsidRDefault="0033669E" w:rsidP="00C47BA5">
      <w:pPr>
        <w:pStyle w:val="ListParagraph"/>
        <w:spacing w:after="200" w:line="480" w:lineRule="auto"/>
        <w:ind w:left="1440"/>
        <w:jc w:val="center"/>
        <w:rPr>
          <w:sz w:val="24"/>
          <w:szCs w:val="24"/>
        </w:rPr>
      </w:pPr>
    </w:p>
    <w:p w14:paraId="5A7AEEB4" w14:textId="35223D51" w:rsidR="00614283" w:rsidRDefault="00614283" w:rsidP="00C47BA5">
      <w:pPr>
        <w:pStyle w:val="ListParagraph"/>
        <w:spacing w:after="200" w:line="480" w:lineRule="auto"/>
        <w:ind w:left="1440"/>
        <w:jc w:val="center"/>
        <w:rPr>
          <w:sz w:val="24"/>
          <w:szCs w:val="24"/>
        </w:rPr>
      </w:pPr>
    </w:p>
    <w:p w14:paraId="7D9713D4" w14:textId="27E0B031" w:rsidR="00B91A7C" w:rsidRDefault="00B91A7C" w:rsidP="00C47BA5">
      <w:pPr>
        <w:pStyle w:val="ListParagraph"/>
        <w:spacing w:after="200" w:line="480" w:lineRule="auto"/>
        <w:ind w:left="1440"/>
        <w:jc w:val="center"/>
        <w:rPr>
          <w:sz w:val="24"/>
          <w:szCs w:val="24"/>
        </w:rPr>
      </w:pPr>
    </w:p>
    <w:p w14:paraId="71D40B29" w14:textId="6EBD090C" w:rsidR="00B91A7C" w:rsidRDefault="00B91A7C" w:rsidP="00C47BA5">
      <w:pPr>
        <w:pStyle w:val="ListParagraph"/>
        <w:spacing w:after="200" w:line="480" w:lineRule="auto"/>
        <w:ind w:left="1440"/>
        <w:jc w:val="center"/>
        <w:rPr>
          <w:sz w:val="24"/>
          <w:szCs w:val="24"/>
        </w:rPr>
      </w:pPr>
    </w:p>
    <w:p w14:paraId="6510F397" w14:textId="565DC6CA" w:rsidR="00B91A7C" w:rsidRDefault="00B91A7C" w:rsidP="00C47BA5">
      <w:pPr>
        <w:pStyle w:val="ListParagraph"/>
        <w:spacing w:after="200" w:line="480" w:lineRule="auto"/>
        <w:ind w:left="1440"/>
        <w:jc w:val="center"/>
        <w:rPr>
          <w:sz w:val="24"/>
          <w:szCs w:val="24"/>
        </w:rPr>
      </w:pPr>
    </w:p>
    <w:p w14:paraId="66A0128A" w14:textId="25F42C33" w:rsidR="00B91A7C" w:rsidRDefault="00B91A7C" w:rsidP="00C47BA5">
      <w:pPr>
        <w:pStyle w:val="ListParagraph"/>
        <w:spacing w:after="200" w:line="480" w:lineRule="auto"/>
        <w:ind w:left="1440"/>
        <w:jc w:val="center"/>
        <w:rPr>
          <w:sz w:val="24"/>
          <w:szCs w:val="24"/>
        </w:rPr>
      </w:pPr>
    </w:p>
    <w:p w14:paraId="235061DE" w14:textId="5DC7441C" w:rsidR="00B91A7C" w:rsidRDefault="00B91A7C" w:rsidP="00C47BA5">
      <w:pPr>
        <w:pStyle w:val="ListParagraph"/>
        <w:spacing w:after="200" w:line="480" w:lineRule="auto"/>
        <w:ind w:left="1440"/>
        <w:jc w:val="center"/>
        <w:rPr>
          <w:sz w:val="24"/>
          <w:szCs w:val="24"/>
        </w:rPr>
      </w:pPr>
    </w:p>
    <w:p w14:paraId="408CC46F" w14:textId="73589D21" w:rsidR="00B91A7C" w:rsidRDefault="00B91A7C" w:rsidP="00C47BA5">
      <w:pPr>
        <w:pStyle w:val="ListParagraph"/>
        <w:spacing w:after="200" w:line="480" w:lineRule="auto"/>
        <w:ind w:left="1440"/>
        <w:jc w:val="center"/>
        <w:rPr>
          <w:sz w:val="24"/>
          <w:szCs w:val="24"/>
        </w:rPr>
      </w:pPr>
    </w:p>
    <w:p w14:paraId="2990EDC8" w14:textId="37FECF9F" w:rsidR="00B91A7C" w:rsidRDefault="00B91A7C" w:rsidP="00C47BA5">
      <w:pPr>
        <w:pStyle w:val="ListParagraph"/>
        <w:spacing w:after="200" w:line="480" w:lineRule="auto"/>
        <w:ind w:left="1440"/>
        <w:jc w:val="center"/>
        <w:rPr>
          <w:sz w:val="24"/>
          <w:szCs w:val="24"/>
        </w:rPr>
      </w:pPr>
    </w:p>
    <w:p w14:paraId="456FE8EB" w14:textId="71475742" w:rsidR="00B91A7C" w:rsidRDefault="00B91A7C" w:rsidP="00C47BA5">
      <w:pPr>
        <w:pStyle w:val="ListParagraph"/>
        <w:spacing w:after="200" w:line="480" w:lineRule="auto"/>
        <w:ind w:left="1440"/>
        <w:jc w:val="center"/>
        <w:rPr>
          <w:sz w:val="24"/>
          <w:szCs w:val="24"/>
        </w:rPr>
      </w:pPr>
    </w:p>
    <w:p w14:paraId="58EB81A6" w14:textId="5DD9B51D" w:rsidR="00B91A7C" w:rsidRDefault="00B91A7C" w:rsidP="00C47BA5">
      <w:pPr>
        <w:pStyle w:val="ListParagraph"/>
        <w:spacing w:after="200" w:line="480" w:lineRule="auto"/>
        <w:ind w:left="1440"/>
        <w:jc w:val="center"/>
        <w:rPr>
          <w:sz w:val="24"/>
          <w:szCs w:val="24"/>
        </w:rPr>
      </w:pPr>
    </w:p>
    <w:p w14:paraId="04060463" w14:textId="77777777" w:rsidR="00B91A7C" w:rsidRDefault="00B91A7C" w:rsidP="00C47BA5">
      <w:pPr>
        <w:pStyle w:val="ListParagraph"/>
        <w:spacing w:after="200" w:line="480" w:lineRule="auto"/>
        <w:ind w:left="1440"/>
        <w:jc w:val="center"/>
        <w:rPr>
          <w:sz w:val="24"/>
          <w:szCs w:val="24"/>
        </w:rPr>
      </w:pPr>
    </w:p>
    <w:p w14:paraId="39246614" w14:textId="77777777" w:rsidR="00614283" w:rsidRDefault="00614283" w:rsidP="00C47BA5">
      <w:pPr>
        <w:pStyle w:val="ListParagraph"/>
        <w:spacing w:after="200" w:line="480" w:lineRule="auto"/>
        <w:ind w:left="1440"/>
        <w:jc w:val="center"/>
        <w:rPr>
          <w:sz w:val="24"/>
          <w:szCs w:val="24"/>
        </w:rPr>
      </w:pPr>
    </w:p>
    <w:p w14:paraId="446CDC51" w14:textId="77777777" w:rsidR="002E1EC4" w:rsidRDefault="002E1EC4" w:rsidP="00C47BA5">
      <w:pPr>
        <w:pStyle w:val="ListParagraph"/>
        <w:spacing w:after="200" w:line="480" w:lineRule="auto"/>
        <w:ind w:left="1440"/>
        <w:jc w:val="center"/>
        <w:rPr>
          <w:sz w:val="24"/>
          <w:szCs w:val="24"/>
        </w:rPr>
      </w:pPr>
    </w:p>
    <w:p w14:paraId="1F4CDB1B" w14:textId="58BFDD48" w:rsidR="00053BD6" w:rsidRDefault="00D62F47" w:rsidP="00587445">
      <w:pPr>
        <w:pStyle w:val="ListParagraph"/>
        <w:spacing w:after="200" w:line="480" w:lineRule="auto"/>
        <w:ind w:left="1440"/>
        <w:jc w:val="center"/>
        <w:rPr>
          <w:sz w:val="24"/>
          <w:szCs w:val="24"/>
        </w:rPr>
      </w:pPr>
      <w:r w:rsidRPr="00AA2F06">
        <w:rPr>
          <w:sz w:val="24"/>
          <w:szCs w:val="24"/>
        </w:rPr>
        <w:lastRenderedPageBreak/>
        <w:t>Bill of Quantities (BoQ)</w:t>
      </w:r>
      <w:r w:rsidR="00CB149F">
        <w:rPr>
          <w:sz w:val="24"/>
          <w:szCs w:val="24"/>
        </w:rPr>
        <w:t xml:space="preserve"> </w:t>
      </w:r>
      <w:r w:rsidR="00E516CB">
        <w:rPr>
          <w:sz w:val="24"/>
          <w:szCs w:val="24"/>
        </w:rPr>
        <w:t>(</w:t>
      </w:r>
      <w:r w:rsidR="00B91A7C">
        <w:rPr>
          <w:sz w:val="24"/>
          <w:szCs w:val="24"/>
        </w:rPr>
        <w:t>Grand Total Basis</w:t>
      </w:r>
      <w:r w:rsidR="00E516CB">
        <w:rPr>
          <w:sz w:val="24"/>
          <w:szCs w:val="24"/>
        </w:rPr>
        <w:t>)</w:t>
      </w:r>
    </w:p>
    <w:p w14:paraId="627E5FD1" w14:textId="3B29BCB7" w:rsidR="00053BD6" w:rsidRPr="00053BD6" w:rsidRDefault="00053BD6" w:rsidP="00587445">
      <w:pPr>
        <w:pStyle w:val="ListParagraph"/>
        <w:spacing w:after="200" w:line="480" w:lineRule="auto"/>
        <w:ind w:left="1440"/>
        <w:jc w:val="center"/>
        <w:rPr>
          <w:sz w:val="24"/>
          <w:szCs w:val="24"/>
        </w:rPr>
      </w:pPr>
      <w:r w:rsidRPr="00053BD6">
        <w:rPr>
          <w:sz w:val="24"/>
          <w:szCs w:val="24"/>
        </w:rPr>
        <w:t>Procurement of UPS</w:t>
      </w:r>
      <w:r w:rsidR="00CA4D88">
        <w:rPr>
          <w:sz w:val="24"/>
          <w:szCs w:val="24"/>
        </w:rPr>
        <w:t xml:space="preserve"> </w:t>
      </w:r>
      <w:r w:rsidRPr="00053BD6">
        <w:rPr>
          <w:sz w:val="24"/>
          <w:szCs w:val="24"/>
        </w:rPr>
        <w:t xml:space="preserve">Batteries </w:t>
      </w:r>
      <w:r w:rsidR="002A6A25" w:rsidRPr="00053BD6">
        <w:rPr>
          <w:sz w:val="24"/>
          <w:szCs w:val="24"/>
        </w:rPr>
        <w:t>for CUI</w:t>
      </w:r>
      <w:r w:rsidRPr="00053BD6">
        <w:rPr>
          <w:sz w:val="24"/>
          <w:szCs w:val="24"/>
        </w:rPr>
        <w:t>, Sahiwal</w:t>
      </w:r>
    </w:p>
    <w:p w14:paraId="0C9FB39C" w14:textId="77777777" w:rsidR="000C444D" w:rsidRPr="00AA2F06" w:rsidRDefault="000C444D" w:rsidP="00C47BA5">
      <w:pPr>
        <w:jc w:val="center"/>
        <w:rPr>
          <w:sz w:val="24"/>
          <w:szCs w:val="24"/>
        </w:rPr>
      </w:pPr>
    </w:p>
    <w:tbl>
      <w:tblPr>
        <w:tblW w:w="10350" w:type="dxa"/>
        <w:tblInd w:w="-342" w:type="dxa"/>
        <w:tblLook w:val="04A0" w:firstRow="1" w:lastRow="0" w:firstColumn="1" w:lastColumn="0" w:noHBand="0" w:noVBand="1"/>
      </w:tblPr>
      <w:tblGrid>
        <w:gridCol w:w="636"/>
        <w:gridCol w:w="2694"/>
        <w:gridCol w:w="2700"/>
        <w:gridCol w:w="932"/>
        <w:gridCol w:w="1007"/>
        <w:gridCol w:w="1034"/>
        <w:gridCol w:w="1347"/>
      </w:tblGrid>
      <w:tr w:rsidR="005E7959" w:rsidRPr="00DF2C66" w14:paraId="44D2A507" w14:textId="77777777" w:rsidTr="000173D1">
        <w:trPr>
          <w:trHeight w:val="990"/>
        </w:trPr>
        <w:tc>
          <w:tcPr>
            <w:tcW w:w="636" w:type="dxa"/>
            <w:vMerge w:val="restart"/>
            <w:tcBorders>
              <w:top w:val="double" w:sz="6" w:space="0" w:color="auto"/>
              <w:left w:val="double" w:sz="6" w:space="0" w:color="auto"/>
              <w:bottom w:val="double" w:sz="6" w:space="0" w:color="auto"/>
              <w:right w:val="double" w:sz="6" w:space="0" w:color="auto"/>
            </w:tcBorders>
            <w:shd w:val="clear" w:color="000000" w:fill="BFBFBF"/>
            <w:noWrap/>
            <w:vAlign w:val="center"/>
            <w:hideMark/>
          </w:tcPr>
          <w:p w14:paraId="65BA1A79" w14:textId="77777777" w:rsidR="005E7959" w:rsidRPr="00DF2C66" w:rsidRDefault="005E7959" w:rsidP="00DF2C66">
            <w:pPr>
              <w:jc w:val="center"/>
              <w:rPr>
                <w:color w:val="000000"/>
                <w:sz w:val="24"/>
                <w:szCs w:val="24"/>
                <w:u w:val="none"/>
              </w:rPr>
            </w:pPr>
            <w:r w:rsidRPr="00DF2C66">
              <w:rPr>
                <w:color w:val="000000"/>
                <w:sz w:val="24"/>
                <w:szCs w:val="24"/>
                <w:u w:val="none"/>
              </w:rPr>
              <w:t>Sr.#</w:t>
            </w:r>
          </w:p>
        </w:tc>
        <w:tc>
          <w:tcPr>
            <w:tcW w:w="2694" w:type="dxa"/>
            <w:vMerge w:val="restart"/>
            <w:tcBorders>
              <w:top w:val="double" w:sz="6" w:space="0" w:color="auto"/>
              <w:left w:val="double" w:sz="6" w:space="0" w:color="auto"/>
              <w:bottom w:val="double" w:sz="6" w:space="0" w:color="auto"/>
              <w:right w:val="double" w:sz="6" w:space="0" w:color="auto"/>
            </w:tcBorders>
            <w:shd w:val="clear" w:color="000000" w:fill="BFBFBF"/>
            <w:vAlign w:val="center"/>
            <w:hideMark/>
          </w:tcPr>
          <w:p w14:paraId="2F9673A4" w14:textId="77777777" w:rsidR="005E7959" w:rsidRPr="00DF2C66" w:rsidRDefault="005E7959" w:rsidP="009547FD">
            <w:pPr>
              <w:rPr>
                <w:color w:val="000000"/>
                <w:sz w:val="24"/>
                <w:szCs w:val="24"/>
                <w:u w:val="none"/>
              </w:rPr>
            </w:pPr>
            <w:r>
              <w:rPr>
                <w:color w:val="000000"/>
                <w:sz w:val="24"/>
                <w:szCs w:val="24"/>
                <w:u w:val="none"/>
              </w:rPr>
              <w:t xml:space="preserve">Item Name </w:t>
            </w:r>
          </w:p>
        </w:tc>
        <w:tc>
          <w:tcPr>
            <w:tcW w:w="2700" w:type="dxa"/>
            <w:vMerge w:val="restart"/>
            <w:tcBorders>
              <w:top w:val="double" w:sz="6" w:space="0" w:color="auto"/>
              <w:left w:val="double" w:sz="6" w:space="0" w:color="auto"/>
              <w:bottom w:val="double" w:sz="6" w:space="0" w:color="auto"/>
              <w:right w:val="double" w:sz="6" w:space="0" w:color="auto"/>
            </w:tcBorders>
            <w:shd w:val="clear" w:color="000000" w:fill="BFBFBF"/>
            <w:vAlign w:val="center"/>
            <w:hideMark/>
          </w:tcPr>
          <w:p w14:paraId="39DF32B2" w14:textId="77777777" w:rsidR="005E7959" w:rsidRPr="00DF2C66" w:rsidRDefault="005E7959" w:rsidP="00DF2C66">
            <w:pPr>
              <w:rPr>
                <w:color w:val="000000"/>
                <w:sz w:val="24"/>
                <w:szCs w:val="24"/>
                <w:u w:val="none"/>
              </w:rPr>
            </w:pPr>
            <w:r>
              <w:rPr>
                <w:color w:val="000000"/>
                <w:sz w:val="24"/>
                <w:szCs w:val="24"/>
                <w:u w:val="none"/>
              </w:rPr>
              <w:t>Specifications</w:t>
            </w:r>
          </w:p>
        </w:tc>
        <w:tc>
          <w:tcPr>
            <w:tcW w:w="932" w:type="dxa"/>
            <w:vMerge w:val="restart"/>
            <w:tcBorders>
              <w:top w:val="double" w:sz="6" w:space="0" w:color="auto"/>
              <w:left w:val="double" w:sz="6" w:space="0" w:color="auto"/>
              <w:bottom w:val="double" w:sz="6" w:space="0" w:color="auto"/>
              <w:right w:val="double" w:sz="6" w:space="0" w:color="auto"/>
            </w:tcBorders>
            <w:shd w:val="clear" w:color="000000" w:fill="BFBFBF"/>
            <w:vAlign w:val="center"/>
            <w:hideMark/>
          </w:tcPr>
          <w:p w14:paraId="42A8A185" w14:textId="77777777" w:rsidR="005E7959" w:rsidRPr="00DF2C66" w:rsidRDefault="005E7959" w:rsidP="00DF2C66">
            <w:pPr>
              <w:jc w:val="center"/>
              <w:rPr>
                <w:color w:val="000000"/>
                <w:sz w:val="24"/>
                <w:szCs w:val="24"/>
                <w:u w:val="none"/>
              </w:rPr>
            </w:pPr>
            <w:r w:rsidRPr="00DF2C66">
              <w:rPr>
                <w:color w:val="000000"/>
                <w:sz w:val="24"/>
                <w:szCs w:val="24"/>
                <w:u w:val="none"/>
              </w:rPr>
              <w:t>Qty</w:t>
            </w:r>
          </w:p>
        </w:tc>
        <w:tc>
          <w:tcPr>
            <w:tcW w:w="3388" w:type="dxa"/>
            <w:gridSpan w:val="3"/>
            <w:tcBorders>
              <w:top w:val="double" w:sz="6" w:space="0" w:color="auto"/>
              <w:left w:val="nil"/>
              <w:bottom w:val="double" w:sz="6" w:space="0" w:color="auto"/>
              <w:right w:val="double" w:sz="6" w:space="0" w:color="auto"/>
            </w:tcBorders>
            <w:shd w:val="clear" w:color="000000" w:fill="BFBFBF"/>
            <w:vAlign w:val="center"/>
            <w:hideMark/>
          </w:tcPr>
          <w:p w14:paraId="5A493066" w14:textId="7D3E2BE2" w:rsidR="005E7959" w:rsidRPr="00DF2C66" w:rsidRDefault="005E7959" w:rsidP="00DF2C66">
            <w:pPr>
              <w:jc w:val="both"/>
              <w:rPr>
                <w:color w:val="000000"/>
                <w:sz w:val="24"/>
                <w:szCs w:val="24"/>
                <w:u w:val="none"/>
              </w:rPr>
            </w:pPr>
            <w:r w:rsidRPr="00DF2C66">
              <w:rPr>
                <w:color w:val="000000"/>
                <w:sz w:val="24"/>
                <w:szCs w:val="24"/>
                <w:u w:val="none"/>
              </w:rPr>
              <w:t>Rates to be quoted inclusive of all taxes</w:t>
            </w:r>
            <w:r w:rsidR="00B4526F">
              <w:rPr>
                <w:color w:val="000000"/>
                <w:sz w:val="24"/>
                <w:szCs w:val="24"/>
                <w:u w:val="none"/>
              </w:rPr>
              <w:t xml:space="preserve"> and delivery charges</w:t>
            </w:r>
          </w:p>
        </w:tc>
      </w:tr>
      <w:tr w:rsidR="005E7959" w:rsidRPr="00DF2C66" w14:paraId="36D89985" w14:textId="77777777" w:rsidTr="000173D1">
        <w:trPr>
          <w:trHeight w:val="975"/>
        </w:trPr>
        <w:tc>
          <w:tcPr>
            <w:tcW w:w="636" w:type="dxa"/>
            <w:vMerge/>
            <w:tcBorders>
              <w:top w:val="double" w:sz="6" w:space="0" w:color="auto"/>
              <w:left w:val="double" w:sz="6" w:space="0" w:color="auto"/>
              <w:bottom w:val="double" w:sz="6" w:space="0" w:color="auto"/>
              <w:right w:val="double" w:sz="6" w:space="0" w:color="auto"/>
            </w:tcBorders>
            <w:vAlign w:val="center"/>
            <w:hideMark/>
          </w:tcPr>
          <w:p w14:paraId="6011CD91" w14:textId="77777777" w:rsidR="005E7959" w:rsidRPr="00DF2C66" w:rsidRDefault="005E7959" w:rsidP="00DF2C66">
            <w:pPr>
              <w:rPr>
                <w:color w:val="000000"/>
                <w:sz w:val="24"/>
                <w:szCs w:val="24"/>
                <w:u w:val="none"/>
              </w:rPr>
            </w:pPr>
          </w:p>
        </w:tc>
        <w:tc>
          <w:tcPr>
            <w:tcW w:w="2694" w:type="dxa"/>
            <w:vMerge/>
            <w:tcBorders>
              <w:top w:val="double" w:sz="6" w:space="0" w:color="auto"/>
              <w:left w:val="double" w:sz="6" w:space="0" w:color="auto"/>
              <w:bottom w:val="double" w:sz="6" w:space="0" w:color="auto"/>
              <w:right w:val="double" w:sz="6" w:space="0" w:color="auto"/>
            </w:tcBorders>
            <w:vAlign w:val="center"/>
            <w:hideMark/>
          </w:tcPr>
          <w:p w14:paraId="26080D38" w14:textId="77777777" w:rsidR="005E7959" w:rsidRPr="00DF2C66" w:rsidRDefault="005E7959" w:rsidP="00DF2C66">
            <w:pPr>
              <w:rPr>
                <w:color w:val="000000"/>
                <w:sz w:val="24"/>
                <w:szCs w:val="24"/>
                <w:u w:val="none"/>
              </w:rPr>
            </w:pPr>
          </w:p>
        </w:tc>
        <w:tc>
          <w:tcPr>
            <w:tcW w:w="2700" w:type="dxa"/>
            <w:vMerge/>
            <w:tcBorders>
              <w:top w:val="double" w:sz="6" w:space="0" w:color="auto"/>
              <w:left w:val="double" w:sz="6" w:space="0" w:color="auto"/>
              <w:bottom w:val="double" w:sz="6" w:space="0" w:color="auto"/>
              <w:right w:val="double" w:sz="6" w:space="0" w:color="auto"/>
            </w:tcBorders>
            <w:vAlign w:val="center"/>
            <w:hideMark/>
          </w:tcPr>
          <w:p w14:paraId="1DEFD325" w14:textId="77777777" w:rsidR="005E7959" w:rsidRPr="00DF2C66" w:rsidRDefault="005E7959" w:rsidP="00DF2C66">
            <w:pPr>
              <w:rPr>
                <w:color w:val="000000"/>
                <w:sz w:val="24"/>
                <w:szCs w:val="24"/>
                <w:u w:val="none"/>
              </w:rPr>
            </w:pPr>
          </w:p>
        </w:tc>
        <w:tc>
          <w:tcPr>
            <w:tcW w:w="932" w:type="dxa"/>
            <w:vMerge/>
            <w:tcBorders>
              <w:top w:val="double" w:sz="6" w:space="0" w:color="auto"/>
              <w:left w:val="double" w:sz="6" w:space="0" w:color="auto"/>
              <w:bottom w:val="double" w:sz="6" w:space="0" w:color="auto"/>
              <w:right w:val="double" w:sz="6" w:space="0" w:color="auto"/>
            </w:tcBorders>
            <w:vAlign w:val="center"/>
            <w:hideMark/>
          </w:tcPr>
          <w:p w14:paraId="1483F5F4" w14:textId="77777777" w:rsidR="005E7959" w:rsidRPr="00DF2C66" w:rsidRDefault="005E7959" w:rsidP="00DF2C66">
            <w:pPr>
              <w:rPr>
                <w:color w:val="000000"/>
                <w:sz w:val="24"/>
                <w:szCs w:val="24"/>
                <w:u w:val="none"/>
              </w:rPr>
            </w:pPr>
          </w:p>
        </w:tc>
        <w:tc>
          <w:tcPr>
            <w:tcW w:w="1007" w:type="dxa"/>
            <w:tcBorders>
              <w:top w:val="nil"/>
              <w:left w:val="nil"/>
              <w:bottom w:val="double" w:sz="6" w:space="0" w:color="auto"/>
              <w:right w:val="double" w:sz="6" w:space="0" w:color="auto"/>
            </w:tcBorders>
            <w:shd w:val="clear" w:color="000000" w:fill="BFBFBF"/>
            <w:vAlign w:val="center"/>
            <w:hideMark/>
          </w:tcPr>
          <w:p w14:paraId="257F5E5F" w14:textId="77777777" w:rsidR="005E7959" w:rsidRPr="00DF2C66" w:rsidRDefault="005E7959" w:rsidP="00DF2C66">
            <w:pPr>
              <w:jc w:val="center"/>
              <w:rPr>
                <w:color w:val="000000"/>
                <w:sz w:val="24"/>
                <w:szCs w:val="24"/>
                <w:u w:val="none"/>
              </w:rPr>
            </w:pPr>
            <w:r>
              <w:rPr>
                <w:color w:val="000000"/>
                <w:sz w:val="24"/>
                <w:szCs w:val="24"/>
                <w:u w:val="none"/>
              </w:rPr>
              <w:t>Quoted Model</w:t>
            </w:r>
          </w:p>
        </w:tc>
        <w:tc>
          <w:tcPr>
            <w:tcW w:w="1034" w:type="dxa"/>
            <w:tcBorders>
              <w:top w:val="nil"/>
              <w:left w:val="nil"/>
              <w:bottom w:val="double" w:sz="6" w:space="0" w:color="auto"/>
              <w:right w:val="double" w:sz="6" w:space="0" w:color="auto"/>
            </w:tcBorders>
            <w:shd w:val="clear" w:color="000000" w:fill="BFBFBF"/>
            <w:vAlign w:val="center"/>
            <w:hideMark/>
          </w:tcPr>
          <w:p w14:paraId="225415FD" w14:textId="77777777" w:rsidR="005E7959" w:rsidRPr="00DF2C66" w:rsidRDefault="005E7959" w:rsidP="00C67288">
            <w:pPr>
              <w:jc w:val="center"/>
              <w:rPr>
                <w:color w:val="000000"/>
                <w:sz w:val="24"/>
                <w:szCs w:val="24"/>
                <w:u w:val="none"/>
              </w:rPr>
            </w:pPr>
            <w:r w:rsidRPr="00DF2C66">
              <w:rPr>
                <w:color w:val="000000"/>
                <w:sz w:val="24"/>
                <w:szCs w:val="24"/>
                <w:u w:val="none"/>
              </w:rPr>
              <w:t>Unit Price</w:t>
            </w:r>
            <w:r w:rsidRPr="00DF2C66">
              <w:rPr>
                <w:color w:val="000000"/>
                <w:sz w:val="24"/>
                <w:szCs w:val="24"/>
                <w:u w:val="none"/>
              </w:rPr>
              <w:br/>
              <w:t>(Rs)</w:t>
            </w:r>
          </w:p>
        </w:tc>
        <w:tc>
          <w:tcPr>
            <w:tcW w:w="1347" w:type="dxa"/>
            <w:tcBorders>
              <w:top w:val="nil"/>
              <w:left w:val="nil"/>
              <w:bottom w:val="double" w:sz="6" w:space="0" w:color="auto"/>
              <w:right w:val="double" w:sz="6" w:space="0" w:color="auto"/>
            </w:tcBorders>
            <w:shd w:val="clear" w:color="000000" w:fill="BFBFBF"/>
            <w:vAlign w:val="center"/>
          </w:tcPr>
          <w:p w14:paraId="0EDC5C96" w14:textId="77777777" w:rsidR="005E7959" w:rsidRPr="00DF2C66" w:rsidRDefault="005E7959" w:rsidP="00C67288">
            <w:pPr>
              <w:jc w:val="center"/>
              <w:rPr>
                <w:color w:val="000000"/>
                <w:sz w:val="24"/>
                <w:szCs w:val="24"/>
                <w:u w:val="none"/>
              </w:rPr>
            </w:pPr>
            <w:r w:rsidRPr="00DF2C66">
              <w:rPr>
                <w:color w:val="000000"/>
                <w:sz w:val="24"/>
                <w:szCs w:val="24"/>
                <w:u w:val="none"/>
              </w:rPr>
              <w:t>Total Price</w:t>
            </w:r>
            <w:r w:rsidRPr="00DF2C66">
              <w:rPr>
                <w:color w:val="000000"/>
                <w:sz w:val="24"/>
                <w:szCs w:val="24"/>
                <w:u w:val="none"/>
              </w:rPr>
              <w:br/>
              <w:t>(Rs)</w:t>
            </w:r>
          </w:p>
        </w:tc>
      </w:tr>
      <w:tr w:rsidR="005E7959" w:rsidRPr="00DF2C66" w14:paraId="2BBCAA16" w14:textId="77777777" w:rsidTr="000173D1">
        <w:trPr>
          <w:trHeight w:val="960"/>
        </w:trPr>
        <w:tc>
          <w:tcPr>
            <w:tcW w:w="636" w:type="dxa"/>
            <w:tcBorders>
              <w:top w:val="nil"/>
              <w:left w:val="double" w:sz="6" w:space="0" w:color="auto"/>
              <w:bottom w:val="single" w:sz="4" w:space="0" w:color="auto"/>
              <w:right w:val="single" w:sz="4" w:space="0" w:color="auto"/>
            </w:tcBorders>
            <w:shd w:val="clear" w:color="auto" w:fill="auto"/>
            <w:noWrap/>
            <w:vAlign w:val="center"/>
          </w:tcPr>
          <w:p w14:paraId="2E86518B" w14:textId="3631A774" w:rsidR="005E7959" w:rsidRPr="00DF2C66" w:rsidRDefault="00567C88" w:rsidP="00A90B73">
            <w:pPr>
              <w:jc w:val="center"/>
              <w:rPr>
                <w:b w:val="0"/>
                <w:bCs w:val="0"/>
                <w:color w:val="000000"/>
                <w:sz w:val="24"/>
                <w:szCs w:val="24"/>
                <w:u w:val="none"/>
              </w:rPr>
            </w:pPr>
            <w:r>
              <w:rPr>
                <w:b w:val="0"/>
                <w:bCs w:val="0"/>
                <w:color w:val="000000"/>
                <w:sz w:val="24"/>
                <w:szCs w:val="24"/>
                <w:u w:val="none"/>
              </w:rPr>
              <w:t>01</w:t>
            </w:r>
          </w:p>
        </w:tc>
        <w:tc>
          <w:tcPr>
            <w:tcW w:w="2694" w:type="dxa"/>
            <w:tcBorders>
              <w:top w:val="nil"/>
              <w:left w:val="nil"/>
              <w:bottom w:val="single" w:sz="4" w:space="0" w:color="auto"/>
              <w:right w:val="single" w:sz="4" w:space="0" w:color="auto"/>
            </w:tcBorders>
            <w:shd w:val="clear" w:color="auto" w:fill="auto"/>
            <w:vAlign w:val="center"/>
          </w:tcPr>
          <w:p w14:paraId="369C7428" w14:textId="30D183CD" w:rsidR="005E7959" w:rsidRPr="000173D1" w:rsidRDefault="000F06FE" w:rsidP="000173D1">
            <w:pPr>
              <w:pStyle w:val="Heading1"/>
              <w:shd w:val="clear" w:color="auto" w:fill="FFFFFF"/>
              <w:spacing w:before="0"/>
              <w:rPr>
                <w:rFonts w:ascii="Times New Roman" w:hAnsi="Times New Roman" w:cs="Times New Roman"/>
                <w:b/>
                <w:color w:val="000000"/>
                <w:sz w:val="24"/>
                <w:szCs w:val="24"/>
              </w:rPr>
            </w:pPr>
            <w:r>
              <w:rPr>
                <w:rFonts w:ascii="Times New Roman" w:hAnsi="Times New Roman" w:cs="Times New Roman"/>
                <w:b/>
                <w:color w:val="000000"/>
                <w:sz w:val="24"/>
                <w:szCs w:val="24"/>
              </w:rPr>
              <w:t>Deep Cycle-</w:t>
            </w:r>
            <w:r w:rsidR="00FC5834" w:rsidRPr="000173D1">
              <w:rPr>
                <w:rFonts w:ascii="Times New Roman" w:hAnsi="Times New Roman" w:cs="Times New Roman"/>
                <w:b/>
                <w:color w:val="000000"/>
                <w:sz w:val="24"/>
                <w:szCs w:val="24"/>
              </w:rPr>
              <w:t>Tall Tubular Batteries</w:t>
            </w:r>
          </w:p>
          <w:p w14:paraId="6057BE1A" w14:textId="320491F7" w:rsidR="00483EC9" w:rsidRPr="00483EC9" w:rsidRDefault="00483EC9" w:rsidP="000173D1">
            <w:r w:rsidRPr="000173D1">
              <w:rPr>
                <w:bCs w:val="0"/>
                <w:sz w:val="24"/>
                <w:szCs w:val="24"/>
                <w:u w:val="none"/>
              </w:rPr>
              <w:t xml:space="preserve">With Six (06) </w:t>
            </w:r>
            <w:r w:rsidR="00C73857">
              <w:rPr>
                <w:bCs w:val="0"/>
                <w:sz w:val="24"/>
                <w:szCs w:val="24"/>
                <w:u w:val="none"/>
              </w:rPr>
              <w:t>M</w:t>
            </w:r>
            <w:r w:rsidRPr="000173D1">
              <w:rPr>
                <w:bCs w:val="0"/>
                <w:sz w:val="24"/>
                <w:szCs w:val="24"/>
                <w:u w:val="none"/>
              </w:rPr>
              <w:t xml:space="preserve">onths </w:t>
            </w:r>
            <w:r w:rsidR="00C73857">
              <w:rPr>
                <w:bCs w:val="0"/>
                <w:sz w:val="24"/>
                <w:szCs w:val="24"/>
                <w:u w:val="none"/>
              </w:rPr>
              <w:t>W</w:t>
            </w:r>
            <w:r w:rsidRPr="000173D1">
              <w:rPr>
                <w:bCs w:val="0"/>
                <w:sz w:val="24"/>
                <w:szCs w:val="24"/>
                <w:u w:val="none"/>
              </w:rPr>
              <w:t>arranty</w:t>
            </w:r>
          </w:p>
        </w:tc>
        <w:tc>
          <w:tcPr>
            <w:tcW w:w="2700" w:type="dxa"/>
            <w:tcBorders>
              <w:top w:val="nil"/>
              <w:left w:val="nil"/>
              <w:bottom w:val="single" w:sz="4" w:space="0" w:color="auto"/>
              <w:right w:val="single" w:sz="4" w:space="0" w:color="auto"/>
            </w:tcBorders>
            <w:shd w:val="clear" w:color="auto" w:fill="auto"/>
            <w:vAlign w:val="center"/>
          </w:tcPr>
          <w:p w14:paraId="38792558" w14:textId="5619EF7B" w:rsidR="005E7959" w:rsidRPr="00CE0366" w:rsidRDefault="004A0031" w:rsidP="00A90B73">
            <w:pPr>
              <w:jc w:val="both"/>
              <w:rPr>
                <w:b w:val="0"/>
                <w:bCs w:val="0"/>
                <w:color w:val="000000"/>
                <w:sz w:val="24"/>
                <w:szCs w:val="24"/>
                <w:u w:val="none"/>
              </w:rPr>
            </w:pPr>
            <w:r>
              <w:rPr>
                <w:b w:val="0"/>
                <w:bCs w:val="0"/>
                <w:color w:val="000000"/>
                <w:sz w:val="24"/>
                <w:szCs w:val="24"/>
                <w:u w:val="none"/>
              </w:rPr>
              <w:t>Deep Cycle-</w:t>
            </w:r>
            <w:r w:rsidR="00524BC0">
              <w:rPr>
                <w:b w:val="0"/>
                <w:bCs w:val="0"/>
                <w:color w:val="000000"/>
                <w:sz w:val="24"/>
                <w:szCs w:val="24"/>
                <w:u w:val="none"/>
              </w:rPr>
              <w:t>Tall Tubular Batteries</w:t>
            </w:r>
            <w:r w:rsidR="00A20A52">
              <w:rPr>
                <w:b w:val="0"/>
                <w:bCs w:val="0"/>
                <w:color w:val="000000"/>
                <w:sz w:val="24"/>
                <w:szCs w:val="24"/>
                <w:u w:val="none"/>
              </w:rPr>
              <w:t>, 12v, 185 AH</w:t>
            </w:r>
          </w:p>
        </w:tc>
        <w:tc>
          <w:tcPr>
            <w:tcW w:w="932" w:type="dxa"/>
            <w:tcBorders>
              <w:top w:val="nil"/>
              <w:left w:val="nil"/>
              <w:bottom w:val="single" w:sz="4" w:space="0" w:color="auto"/>
              <w:right w:val="single" w:sz="4" w:space="0" w:color="auto"/>
            </w:tcBorders>
            <w:shd w:val="clear" w:color="auto" w:fill="auto"/>
            <w:vAlign w:val="center"/>
          </w:tcPr>
          <w:p w14:paraId="1A9A7DBC" w14:textId="0434584D" w:rsidR="005E7959" w:rsidRPr="00DF2C66" w:rsidRDefault="00A01635" w:rsidP="00A90B73">
            <w:pPr>
              <w:jc w:val="center"/>
              <w:rPr>
                <w:b w:val="0"/>
                <w:bCs w:val="0"/>
                <w:color w:val="000000"/>
                <w:sz w:val="24"/>
                <w:szCs w:val="24"/>
                <w:u w:val="none"/>
              </w:rPr>
            </w:pPr>
            <w:r>
              <w:rPr>
                <w:b w:val="0"/>
                <w:bCs w:val="0"/>
                <w:color w:val="000000"/>
                <w:sz w:val="24"/>
                <w:szCs w:val="24"/>
                <w:u w:val="none"/>
              </w:rPr>
              <w:t>08</w:t>
            </w:r>
            <w:r w:rsidR="005445C6">
              <w:rPr>
                <w:b w:val="0"/>
                <w:bCs w:val="0"/>
                <w:color w:val="000000"/>
                <w:sz w:val="24"/>
                <w:szCs w:val="24"/>
                <w:u w:val="none"/>
              </w:rPr>
              <w:t>Nos</w:t>
            </w:r>
          </w:p>
        </w:tc>
        <w:tc>
          <w:tcPr>
            <w:tcW w:w="1007" w:type="dxa"/>
            <w:tcBorders>
              <w:top w:val="nil"/>
              <w:left w:val="nil"/>
              <w:bottom w:val="single" w:sz="4" w:space="0" w:color="auto"/>
              <w:right w:val="single" w:sz="4" w:space="0" w:color="auto"/>
            </w:tcBorders>
            <w:shd w:val="clear" w:color="auto" w:fill="auto"/>
            <w:vAlign w:val="center"/>
            <w:hideMark/>
          </w:tcPr>
          <w:p w14:paraId="33D643D4" w14:textId="77777777" w:rsidR="005E7959" w:rsidRPr="00DF2C66" w:rsidRDefault="005E7959" w:rsidP="00A90B73">
            <w:pPr>
              <w:jc w:val="center"/>
              <w:rPr>
                <w:b w:val="0"/>
                <w:bCs w:val="0"/>
                <w:color w:val="000000"/>
                <w:sz w:val="24"/>
                <w:szCs w:val="24"/>
                <w:u w:val="none"/>
              </w:rPr>
            </w:pPr>
          </w:p>
        </w:tc>
        <w:tc>
          <w:tcPr>
            <w:tcW w:w="1034" w:type="dxa"/>
            <w:tcBorders>
              <w:top w:val="nil"/>
              <w:left w:val="nil"/>
              <w:bottom w:val="single" w:sz="4" w:space="0" w:color="auto"/>
              <w:right w:val="double" w:sz="6" w:space="0" w:color="auto"/>
            </w:tcBorders>
            <w:shd w:val="clear" w:color="auto" w:fill="auto"/>
            <w:vAlign w:val="center"/>
            <w:hideMark/>
          </w:tcPr>
          <w:p w14:paraId="3DF4EE23" w14:textId="77777777" w:rsidR="005E7959" w:rsidRPr="00DF2C66" w:rsidRDefault="005E7959" w:rsidP="00A90B73">
            <w:pPr>
              <w:jc w:val="center"/>
              <w:rPr>
                <w:rFonts w:ascii="Calibri" w:hAnsi="Calibri"/>
                <w:b w:val="0"/>
                <w:bCs w:val="0"/>
                <w:color w:val="000000"/>
                <w:sz w:val="22"/>
                <w:szCs w:val="22"/>
                <w:u w:val="none"/>
              </w:rPr>
            </w:pPr>
          </w:p>
        </w:tc>
        <w:tc>
          <w:tcPr>
            <w:tcW w:w="1347" w:type="dxa"/>
            <w:tcBorders>
              <w:top w:val="nil"/>
              <w:left w:val="nil"/>
              <w:bottom w:val="single" w:sz="4" w:space="0" w:color="auto"/>
              <w:right w:val="double" w:sz="6" w:space="0" w:color="auto"/>
            </w:tcBorders>
          </w:tcPr>
          <w:p w14:paraId="7860918C" w14:textId="77777777" w:rsidR="005E7959" w:rsidRPr="00DF2C66" w:rsidRDefault="005E7959" w:rsidP="00A90B73">
            <w:pPr>
              <w:jc w:val="center"/>
              <w:rPr>
                <w:rFonts w:ascii="Calibri" w:hAnsi="Calibri"/>
                <w:b w:val="0"/>
                <w:bCs w:val="0"/>
                <w:color w:val="000000"/>
                <w:sz w:val="22"/>
                <w:szCs w:val="22"/>
                <w:u w:val="none"/>
              </w:rPr>
            </w:pPr>
          </w:p>
        </w:tc>
      </w:tr>
      <w:tr w:rsidR="00EE3F79" w:rsidRPr="00DF2C66" w14:paraId="5CE3C331" w14:textId="77777777" w:rsidTr="000173D1">
        <w:trPr>
          <w:trHeight w:val="960"/>
        </w:trPr>
        <w:tc>
          <w:tcPr>
            <w:tcW w:w="636" w:type="dxa"/>
            <w:tcBorders>
              <w:top w:val="nil"/>
              <w:left w:val="double" w:sz="6" w:space="0" w:color="auto"/>
              <w:bottom w:val="single" w:sz="4" w:space="0" w:color="auto"/>
              <w:right w:val="single" w:sz="4" w:space="0" w:color="auto"/>
            </w:tcBorders>
            <w:shd w:val="clear" w:color="auto" w:fill="auto"/>
            <w:noWrap/>
            <w:vAlign w:val="center"/>
          </w:tcPr>
          <w:p w14:paraId="5B454FC8" w14:textId="636ACE75" w:rsidR="00EE3F79" w:rsidRDefault="00FA45E3" w:rsidP="00A90B73">
            <w:pPr>
              <w:jc w:val="center"/>
              <w:rPr>
                <w:b w:val="0"/>
                <w:bCs w:val="0"/>
                <w:color w:val="000000"/>
                <w:sz w:val="24"/>
                <w:szCs w:val="24"/>
                <w:u w:val="none"/>
              </w:rPr>
            </w:pPr>
            <w:r>
              <w:rPr>
                <w:b w:val="0"/>
                <w:bCs w:val="0"/>
                <w:color w:val="000000"/>
                <w:sz w:val="24"/>
                <w:szCs w:val="24"/>
                <w:u w:val="none"/>
              </w:rPr>
              <w:t>02</w:t>
            </w:r>
          </w:p>
        </w:tc>
        <w:tc>
          <w:tcPr>
            <w:tcW w:w="2694" w:type="dxa"/>
            <w:tcBorders>
              <w:top w:val="nil"/>
              <w:left w:val="nil"/>
              <w:bottom w:val="single" w:sz="4" w:space="0" w:color="auto"/>
              <w:right w:val="single" w:sz="4" w:space="0" w:color="auto"/>
            </w:tcBorders>
            <w:shd w:val="clear" w:color="auto" w:fill="auto"/>
            <w:vAlign w:val="center"/>
          </w:tcPr>
          <w:p w14:paraId="7B4EA9F8" w14:textId="77777777" w:rsidR="00992C3C" w:rsidRPr="000173D1" w:rsidRDefault="00992C3C" w:rsidP="00992C3C">
            <w:pPr>
              <w:pStyle w:val="Heading1"/>
              <w:shd w:val="clear" w:color="auto" w:fill="FFFFFF"/>
              <w:spacing w:before="0"/>
              <w:rPr>
                <w:rFonts w:ascii="Times New Roman" w:hAnsi="Times New Roman" w:cs="Times New Roman"/>
                <w:b/>
                <w:color w:val="000000"/>
                <w:sz w:val="24"/>
                <w:szCs w:val="24"/>
              </w:rPr>
            </w:pPr>
            <w:r>
              <w:rPr>
                <w:rFonts w:ascii="Times New Roman" w:hAnsi="Times New Roman" w:cs="Times New Roman"/>
                <w:b/>
                <w:color w:val="000000"/>
                <w:sz w:val="24"/>
                <w:szCs w:val="24"/>
              </w:rPr>
              <w:t>Deep Cycle-</w:t>
            </w:r>
            <w:r w:rsidRPr="000173D1">
              <w:rPr>
                <w:rFonts w:ascii="Times New Roman" w:hAnsi="Times New Roman" w:cs="Times New Roman"/>
                <w:b/>
                <w:color w:val="000000"/>
                <w:sz w:val="24"/>
                <w:szCs w:val="24"/>
              </w:rPr>
              <w:t>Tall Tubular Batteries</w:t>
            </w:r>
          </w:p>
          <w:p w14:paraId="0D12863F" w14:textId="13DB96A4" w:rsidR="00EE3F79" w:rsidRPr="00992C3C" w:rsidRDefault="00992C3C" w:rsidP="00992C3C">
            <w:pPr>
              <w:pStyle w:val="Heading1"/>
              <w:shd w:val="clear" w:color="auto" w:fill="FFFFFF"/>
              <w:spacing w:before="0"/>
              <w:rPr>
                <w:rFonts w:ascii="Times New Roman" w:hAnsi="Times New Roman" w:cs="Times New Roman"/>
                <w:b/>
                <w:bCs/>
                <w:color w:val="000000" w:themeColor="text1"/>
                <w:sz w:val="24"/>
                <w:szCs w:val="24"/>
              </w:rPr>
            </w:pPr>
            <w:r w:rsidRPr="00992C3C">
              <w:rPr>
                <w:rFonts w:ascii="Times New Roman" w:hAnsi="Times New Roman" w:cs="Times New Roman"/>
                <w:b/>
                <w:bCs/>
                <w:color w:val="000000" w:themeColor="text1"/>
                <w:sz w:val="24"/>
                <w:szCs w:val="24"/>
                <w:u w:val="none"/>
              </w:rPr>
              <w:t>With Six (06) Months Warranty</w:t>
            </w:r>
          </w:p>
        </w:tc>
        <w:tc>
          <w:tcPr>
            <w:tcW w:w="2700" w:type="dxa"/>
            <w:tcBorders>
              <w:top w:val="nil"/>
              <w:left w:val="nil"/>
              <w:bottom w:val="single" w:sz="4" w:space="0" w:color="auto"/>
              <w:right w:val="single" w:sz="4" w:space="0" w:color="auto"/>
            </w:tcBorders>
            <w:shd w:val="clear" w:color="auto" w:fill="auto"/>
            <w:vAlign w:val="center"/>
          </w:tcPr>
          <w:p w14:paraId="1AB4E985" w14:textId="14D995DB" w:rsidR="00EE3F79" w:rsidRDefault="00F85595" w:rsidP="00A90B73">
            <w:pPr>
              <w:jc w:val="both"/>
              <w:rPr>
                <w:b w:val="0"/>
                <w:bCs w:val="0"/>
                <w:color w:val="000000"/>
                <w:sz w:val="24"/>
                <w:szCs w:val="24"/>
                <w:u w:val="none"/>
              </w:rPr>
            </w:pPr>
            <w:r>
              <w:rPr>
                <w:b w:val="0"/>
                <w:bCs w:val="0"/>
                <w:color w:val="000000"/>
                <w:sz w:val="24"/>
                <w:szCs w:val="24"/>
                <w:u w:val="none"/>
              </w:rPr>
              <w:t>Deep Cycle-Tall Tubular Batteries, 12v, 125 AH</w:t>
            </w:r>
          </w:p>
        </w:tc>
        <w:tc>
          <w:tcPr>
            <w:tcW w:w="932" w:type="dxa"/>
            <w:tcBorders>
              <w:top w:val="nil"/>
              <w:left w:val="nil"/>
              <w:bottom w:val="single" w:sz="4" w:space="0" w:color="auto"/>
              <w:right w:val="single" w:sz="4" w:space="0" w:color="auto"/>
            </w:tcBorders>
            <w:shd w:val="clear" w:color="auto" w:fill="auto"/>
            <w:vAlign w:val="center"/>
          </w:tcPr>
          <w:p w14:paraId="296F437F" w14:textId="793FED85" w:rsidR="00EE3F79" w:rsidRDefault="00576775" w:rsidP="00A90B73">
            <w:pPr>
              <w:jc w:val="center"/>
              <w:rPr>
                <w:b w:val="0"/>
                <w:bCs w:val="0"/>
                <w:color w:val="000000"/>
                <w:sz w:val="24"/>
                <w:szCs w:val="24"/>
                <w:u w:val="none"/>
              </w:rPr>
            </w:pPr>
            <w:r>
              <w:rPr>
                <w:b w:val="0"/>
                <w:bCs w:val="0"/>
                <w:color w:val="000000"/>
                <w:sz w:val="24"/>
                <w:szCs w:val="24"/>
                <w:u w:val="none"/>
              </w:rPr>
              <w:t>03Nos</w:t>
            </w:r>
          </w:p>
        </w:tc>
        <w:tc>
          <w:tcPr>
            <w:tcW w:w="1007" w:type="dxa"/>
            <w:tcBorders>
              <w:top w:val="nil"/>
              <w:left w:val="nil"/>
              <w:bottom w:val="single" w:sz="4" w:space="0" w:color="auto"/>
              <w:right w:val="single" w:sz="4" w:space="0" w:color="auto"/>
            </w:tcBorders>
            <w:shd w:val="clear" w:color="auto" w:fill="auto"/>
            <w:vAlign w:val="center"/>
          </w:tcPr>
          <w:p w14:paraId="2C7D311C" w14:textId="77777777" w:rsidR="00EE3F79" w:rsidRPr="00DF2C66" w:rsidRDefault="00EE3F79" w:rsidP="00A90B73">
            <w:pPr>
              <w:jc w:val="center"/>
              <w:rPr>
                <w:b w:val="0"/>
                <w:bCs w:val="0"/>
                <w:color w:val="000000"/>
                <w:sz w:val="24"/>
                <w:szCs w:val="24"/>
                <w:u w:val="none"/>
              </w:rPr>
            </w:pPr>
          </w:p>
        </w:tc>
        <w:tc>
          <w:tcPr>
            <w:tcW w:w="1034" w:type="dxa"/>
            <w:tcBorders>
              <w:top w:val="nil"/>
              <w:left w:val="nil"/>
              <w:bottom w:val="single" w:sz="4" w:space="0" w:color="auto"/>
              <w:right w:val="double" w:sz="6" w:space="0" w:color="auto"/>
            </w:tcBorders>
            <w:shd w:val="clear" w:color="auto" w:fill="auto"/>
            <w:vAlign w:val="center"/>
          </w:tcPr>
          <w:p w14:paraId="59D1CE12" w14:textId="77777777" w:rsidR="00EE3F79" w:rsidRPr="00DF2C66" w:rsidRDefault="00EE3F79" w:rsidP="00A90B73">
            <w:pPr>
              <w:jc w:val="center"/>
              <w:rPr>
                <w:rFonts w:ascii="Calibri" w:hAnsi="Calibri"/>
                <w:b w:val="0"/>
                <w:bCs w:val="0"/>
                <w:color w:val="000000"/>
                <w:sz w:val="22"/>
                <w:szCs w:val="22"/>
                <w:u w:val="none"/>
              </w:rPr>
            </w:pPr>
          </w:p>
        </w:tc>
        <w:tc>
          <w:tcPr>
            <w:tcW w:w="1347" w:type="dxa"/>
            <w:tcBorders>
              <w:top w:val="nil"/>
              <w:left w:val="nil"/>
              <w:bottom w:val="single" w:sz="4" w:space="0" w:color="auto"/>
              <w:right w:val="double" w:sz="6" w:space="0" w:color="auto"/>
            </w:tcBorders>
          </w:tcPr>
          <w:p w14:paraId="60DB6CA4" w14:textId="77777777" w:rsidR="00EE3F79" w:rsidRPr="00DF2C66" w:rsidRDefault="00EE3F79" w:rsidP="00A90B73">
            <w:pPr>
              <w:jc w:val="center"/>
              <w:rPr>
                <w:rFonts w:ascii="Calibri" w:hAnsi="Calibri"/>
                <w:b w:val="0"/>
                <w:bCs w:val="0"/>
                <w:color w:val="000000"/>
                <w:sz w:val="22"/>
                <w:szCs w:val="22"/>
                <w:u w:val="none"/>
              </w:rPr>
            </w:pPr>
          </w:p>
        </w:tc>
      </w:tr>
      <w:tr w:rsidR="005E7959" w:rsidRPr="00DF2C66" w14:paraId="58899356" w14:textId="77777777" w:rsidTr="000173D1">
        <w:trPr>
          <w:trHeight w:val="510"/>
        </w:trPr>
        <w:tc>
          <w:tcPr>
            <w:tcW w:w="636" w:type="dxa"/>
            <w:tcBorders>
              <w:top w:val="nil"/>
              <w:left w:val="double" w:sz="6" w:space="0" w:color="auto"/>
              <w:bottom w:val="single" w:sz="4" w:space="0" w:color="auto"/>
              <w:right w:val="single" w:sz="4" w:space="0" w:color="auto"/>
            </w:tcBorders>
            <w:shd w:val="clear" w:color="auto" w:fill="auto"/>
            <w:noWrap/>
            <w:vAlign w:val="bottom"/>
            <w:hideMark/>
          </w:tcPr>
          <w:p w14:paraId="18B96C74" w14:textId="77777777" w:rsidR="005E7959" w:rsidRPr="00DF2C66" w:rsidRDefault="005E7959" w:rsidP="00DF2C66">
            <w:pPr>
              <w:jc w:val="center"/>
              <w:rPr>
                <w:rFonts w:ascii="Calibri" w:hAnsi="Calibri"/>
                <w:b w:val="0"/>
                <w:bCs w:val="0"/>
                <w:color w:val="000000"/>
                <w:sz w:val="22"/>
                <w:szCs w:val="22"/>
                <w:u w:val="none"/>
              </w:rPr>
            </w:pPr>
            <w:r w:rsidRPr="00DF2C66">
              <w:rPr>
                <w:rFonts w:ascii="Calibri" w:hAnsi="Calibri"/>
                <w:b w:val="0"/>
                <w:bCs w:val="0"/>
                <w:color w:val="000000"/>
                <w:sz w:val="22"/>
                <w:szCs w:val="22"/>
                <w:u w:val="none"/>
              </w:rPr>
              <w:t> </w:t>
            </w:r>
          </w:p>
        </w:tc>
        <w:tc>
          <w:tcPr>
            <w:tcW w:w="2694" w:type="dxa"/>
            <w:tcBorders>
              <w:top w:val="nil"/>
              <w:left w:val="nil"/>
              <w:bottom w:val="single" w:sz="4" w:space="0" w:color="auto"/>
              <w:right w:val="single" w:sz="4" w:space="0" w:color="auto"/>
            </w:tcBorders>
            <w:shd w:val="clear" w:color="auto" w:fill="auto"/>
            <w:vAlign w:val="bottom"/>
            <w:hideMark/>
          </w:tcPr>
          <w:p w14:paraId="1C826A32" w14:textId="77777777" w:rsidR="005E7959" w:rsidRPr="00DF2C66" w:rsidRDefault="005E7959" w:rsidP="00DF2C66">
            <w:pPr>
              <w:rPr>
                <w:b w:val="0"/>
                <w:bCs w:val="0"/>
                <w:color w:val="000000"/>
                <w:sz w:val="24"/>
                <w:szCs w:val="24"/>
                <w:u w:val="none"/>
              </w:rPr>
            </w:pPr>
            <w:r w:rsidRPr="00DF2C66">
              <w:rPr>
                <w:b w:val="0"/>
                <w:bCs w:val="0"/>
                <w:color w:val="000000"/>
                <w:sz w:val="24"/>
                <w:szCs w:val="24"/>
                <w:u w:val="none"/>
              </w:rPr>
              <w:t>Grand Total (Rs.)</w:t>
            </w:r>
          </w:p>
        </w:tc>
        <w:tc>
          <w:tcPr>
            <w:tcW w:w="2700" w:type="dxa"/>
            <w:tcBorders>
              <w:top w:val="nil"/>
              <w:left w:val="nil"/>
              <w:bottom w:val="single" w:sz="4" w:space="0" w:color="auto"/>
              <w:right w:val="single" w:sz="4" w:space="0" w:color="auto"/>
            </w:tcBorders>
            <w:shd w:val="clear" w:color="auto" w:fill="auto"/>
            <w:vAlign w:val="bottom"/>
            <w:hideMark/>
          </w:tcPr>
          <w:p w14:paraId="5230C1A7" w14:textId="77777777" w:rsidR="005E7959" w:rsidRPr="00DF2C66" w:rsidRDefault="005E7959" w:rsidP="00DF2C66">
            <w:pPr>
              <w:rPr>
                <w:b w:val="0"/>
                <w:bCs w:val="0"/>
                <w:color w:val="000000"/>
                <w:sz w:val="24"/>
                <w:szCs w:val="24"/>
                <w:u w:val="none"/>
              </w:rPr>
            </w:pPr>
            <w:r w:rsidRPr="00DF2C66">
              <w:rPr>
                <w:b w:val="0"/>
                <w:bCs w:val="0"/>
                <w:color w:val="000000"/>
                <w:sz w:val="24"/>
                <w:szCs w:val="24"/>
                <w:u w:val="none"/>
              </w:rPr>
              <w:t> </w:t>
            </w:r>
          </w:p>
        </w:tc>
        <w:tc>
          <w:tcPr>
            <w:tcW w:w="932" w:type="dxa"/>
            <w:tcBorders>
              <w:top w:val="nil"/>
              <w:left w:val="nil"/>
              <w:bottom w:val="single" w:sz="4" w:space="0" w:color="auto"/>
              <w:right w:val="single" w:sz="4" w:space="0" w:color="auto"/>
            </w:tcBorders>
            <w:shd w:val="clear" w:color="auto" w:fill="auto"/>
            <w:vAlign w:val="bottom"/>
            <w:hideMark/>
          </w:tcPr>
          <w:p w14:paraId="3381F411" w14:textId="77777777" w:rsidR="005E7959" w:rsidRPr="00DF2C66" w:rsidRDefault="005E7959" w:rsidP="00DF2C66">
            <w:pPr>
              <w:jc w:val="center"/>
              <w:rPr>
                <w:rFonts w:ascii="Calibri" w:hAnsi="Calibri"/>
                <w:b w:val="0"/>
                <w:bCs w:val="0"/>
                <w:color w:val="000000"/>
                <w:sz w:val="22"/>
                <w:szCs w:val="22"/>
                <w:u w:val="none"/>
              </w:rPr>
            </w:pPr>
            <w:r w:rsidRPr="00DF2C66">
              <w:rPr>
                <w:rFonts w:ascii="Calibri" w:hAnsi="Calibri"/>
                <w:b w:val="0"/>
                <w:bCs w:val="0"/>
                <w:color w:val="000000"/>
                <w:sz w:val="22"/>
                <w:szCs w:val="22"/>
                <w:u w:val="none"/>
              </w:rPr>
              <w:t> </w:t>
            </w:r>
          </w:p>
        </w:tc>
        <w:tc>
          <w:tcPr>
            <w:tcW w:w="1007" w:type="dxa"/>
            <w:tcBorders>
              <w:top w:val="nil"/>
              <w:left w:val="nil"/>
              <w:bottom w:val="single" w:sz="4" w:space="0" w:color="auto"/>
              <w:right w:val="single" w:sz="4" w:space="0" w:color="auto"/>
            </w:tcBorders>
            <w:shd w:val="clear" w:color="auto" w:fill="auto"/>
            <w:vAlign w:val="bottom"/>
            <w:hideMark/>
          </w:tcPr>
          <w:p w14:paraId="1B7D0632" w14:textId="77777777" w:rsidR="005E7959" w:rsidRPr="00DF2C66" w:rsidRDefault="005E7959" w:rsidP="00DF2C66">
            <w:pPr>
              <w:rPr>
                <w:b w:val="0"/>
                <w:bCs w:val="0"/>
                <w:color w:val="000000"/>
                <w:sz w:val="24"/>
                <w:szCs w:val="24"/>
                <w:u w:val="none"/>
              </w:rPr>
            </w:pPr>
            <w:r w:rsidRPr="00DF2C66">
              <w:rPr>
                <w:b w:val="0"/>
                <w:bCs w:val="0"/>
                <w:color w:val="000000"/>
                <w:sz w:val="24"/>
                <w:szCs w:val="24"/>
                <w:u w:val="none"/>
              </w:rPr>
              <w:t> </w:t>
            </w:r>
          </w:p>
        </w:tc>
        <w:tc>
          <w:tcPr>
            <w:tcW w:w="1034" w:type="dxa"/>
            <w:tcBorders>
              <w:top w:val="nil"/>
              <w:left w:val="nil"/>
              <w:bottom w:val="single" w:sz="4" w:space="0" w:color="auto"/>
              <w:right w:val="double" w:sz="6" w:space="0" w:color="auto"/>
            </w:tcBorders>
            <w:shd w:val="clear" w:color="auto" w:fill="auto"/>
            <w:vAlign w:val="bottom"/>
            <w:hideMark/>
          </w:tcPr>
          <w:p w14:paraId="266373B9" w14:textId="77777777" w:rsidR="005E7959" w:rsidRPr="00DF2C66" w:rsidRDefault="005E7959" w:rsidP="00DF2C66">
            <w:pPr>
              <w:rPr>
                <w:rFonts w:ascii="Calibri" w:hAnsi="Calibri"/>
                <w:b w:val="0"/>
                <w:bCs w:val="0"/>
                <w:color w:val="000000"/>
                <w:sz w:val="22"/>
                <w:szCs w:val="22"/>
                <w:u w:val="none"/>
              </w:rPr>
            </w:pPr>
            <w:r w:rsidRPr="00DF2C66">
              <w:rPr>
                <w:rFonts w:ascii="Calibri" w:hAnsi="Calibri"/>
                <w:b w:val="0"/>
                <w:bCs w:val="0"/>
                <w:color w:val="000000"/>
                <w:sz w:val="22"/>
                <w:szCs w:val="22"/>
                <w:u w:val="none"/>
              </w:rPr>
              <w:t> </w:t>
            </w:r>
          </w:p>
        </w:tc>
        <w:tc>
          <w:tcPr>
            <w:tcW w:w="1347" w:type="dxa"/>
            <w:tcBorders>
              <w:top w:val="nil"/>
              <w:left w:val="nil"/>
              <w:bottom w:val="single" w:sz="4" w:space="0" w:color="auto"/>
              <w:right w:val="double" w:sz="6" w:space="0" w:color="auto"/>
            </w:tcBorders>
          </w:tcPr>
          <w:p w14:paraId="505B4597" w14:textId="77777777" w:rsidR="005E7959" w:rsidRPr="00DF2C66" w:rsidRDefault="005E7959" w:rsidP="00DF2C66">
            <w:pPr>
              <w:rPr>
                <w:rFonts w:ascii="Calibri" w:hAnsi="Calibri"/>
                <w:b w:val="0"/>
                <w:bCs w:val="0"/>
                <w:color w:val="000000"/>
                <w:sz w:val="22"/>
                <w:szCs w:val="22"/>
                <w:u w:val="none"/>
              </w:rPr>
            </w:pPr>
          </w:p>
        </w:tc>
      </w:tr>
      <w:tr w:rsidR="005E7959" w:rsidRPr="00DF2C66" w14:paraId="5503A940" w14:textId="77777777" w:rsidTr="000173D1">
        <w:trPr>
          <w:trHeight w:val="630"/>
        </w:trPr>
        <w:tc>
          <w:tcPr>
            <w:tcW w:w="636" w:type="dxa"/>
            <w:tcBorders>
              <w:top w:val="nil"/>
              <w:left w:val="double" w:sz="6" w:space="0" w:color="auto"/>
              <w:bottom w:val="double" w:sz="6" w:space="0" w:color="auto"/>
              <w:right w:val="single" w:sz="4" w:space="0" w:color="auto"/>
            </w:tcBorders>
            <w:shd w:val="clear" w:color="auto" w:fill="auto"/>
            <w:noWrap/>
            <w:vAlign w:val="bottom"/>
            <w:hideMark/>
          </w:tcPr>
          <w:p w14:paraId="30E63025" w14:textId="77777777" w:rsidR="005E7959" w:rsidRPr="00DF2C66" w:rsidRDefault="005E7959" w:rsidP="00DF2C66">
            <w:pPr>
              <w:jc w:val="center"/>
              <w:rPr>
                <w:b w:val="0"/>
                <w:bCs w:val="0"/>
                <w:color w:val="000000"/>
                <w:sz w:val="24"/>
                <w:szCs w:val="24"/>
                <w:u w:val="none"/>
              </w:rPr>
            </w:pPr>
            <w:r w:rsidRPr="00DF2C66">
              <w:rPr>
                <w:b w:val="0"/>
                <w:bCs w:val="0"/>
                <w:color w:val="000000"/>
                <w:sz w:val="24"/>
                <w:szCs w:val="24"/>
                <w:u w:val="none"/>
              </w:rPr>
              <w:t> </w:t>
            </w:r>
          </w:p>
        </w:tc>
        <w:tc>
          <w:tcPr>
            <w:tcW w:w="2694" w:type="dxa"/>
            <w:tcBorders>
              <w:top w:val="nil"/>
              <w:left w:val="nil"/>
              <w:bottom w:val="double" w:sz="6" w:space="0" w:color="auto"/>
              <w:right w:val="single" w:sz="4" w:space="0" w:color="auto"/>
            </w:tcBorders>
            <w:shd w:val="clear" w:color="auto" w:fill="auto"/>
            <w:vAlign w:val="bottom"/>
            <w:hideMark/>
          </w:tcPr>
          <w:p w14:paraId="09D1D67C" w14:textId="77777777" w:rsidR="005E7959" w:rsidRPr="00DF2C66" w:rsidRDefault="005E7959" w:rsidP="00DF2C66">
            <w:pPr>
              <w:rPr>
                <w:b w:val="0"/>
                <w:bCs w:val="0"/>
                <w:color w:val="000000"/>
                <w:sz w:val="24"/>
                <w:szCs w:val="24"/>
                <w:u w:val="none"/>
              </w:rPr>
            </w:pPr>
            <w:r w:rsidRPr="00DF2C66">
              <w:rPr>
                <w:b w:val="0"/>
                <w:bCs w:val="0"/>
                <w:color w:val="000000"/>
                <w:sz w:val="24"/>
                <w:szCs w:val="24"/>
                <w:u w:val="none"/>
              </w:rPr>
              <w:t>Grand Total in words</w:t>
            </w:r>
          </w:p>
        </w:tc>
        <w:tc>
          <w:tcPr>
            <w:tcW w:w="5673" w:type="dxa"/>
            <w:gridSpan w:val="4"/>
            <w:tcBorders>
              <w:top w:val="single" w:sz="4" w:space="0" w:color="auto"/>
              <w:left w:val="nil"/>
              <w:bottom w:val="double" w:sz="6" w:space="0" w:color="auto"/>
              <w:right w:val="double" w:sz="6" w:space="0" w:color="000000"/>
            </w:tcBorders>
            <w:shd w:val="clear" w:color="auto" w:fill="auto"/>
            <w:vAlign w:val="bottom"/>
            <w:hideMark/>
          </w:tcPr>
          <w:p w14:paraId="521DFAC2" w14:textId="77777777" w:rsidR="005E7959" w:rsidRPr="00DF2C66" w:rsidRDefault="005E7959" w:rsidP="00DF2C66">
            <w:pPr>
              <w:jc w:val="center"/>
              <w:rPr>
                <w:b w:val="0"/>
                <w:bCs w:val="0"/>
                <w:color w:val="000000"/>
                <w:sz w:val="24"/>
                <w:szCs w:val="24"/>
                <w:u w:val="none"/>
              </w:rPr>
            </w:pPr>
            <w:r w:rsidRPr="00DF2C66">
              <w:rPr>
                <w:b w:val="0"/>
                <w:bCs w:val="0"/>
                <w:color w:val="000000"/>
                <w:sz w:val="24"/>
                <w:szCs w:val="24"/>
                <w:u w:val="none"/>
              </w:rPr>
              <w:t> </w:t>
            </w:r>
          </w:p>
        </w:tc>
        <w:tc>
          <w:tcPr>
            <w:tcW w:w="1347" w:type="dxa"/>
            <w:tcBorders>
              <w:top w:val="single" w:sz="4" w:space="0" w:color="auto"/>
              <w:left w:val="nil"/>
              <w:bottom w:val="double" w:sz="6" w:space="0" w:color="auto"/>
              <w:right w:val="double" w:sz="6" w:space="0" w:color="000000"/>
            </w:tcBorders>
          </w:tcPr>
          <w:p w14:paraId="6329C8A7" w14:textId="77777777" w:rsidR="005E7959" w:rsidRPr="00DF2C66" w:rsidRDefault="005E7959" w:rsidP="00DF2C66">
            <w:pPr>
              <w:jc w:val="center"/>
              <w:rPr>
                <w:b w:val="0"/>
                <w:bCs w:val="0"/>
                <w:color w:val="000000"/>
                <w:sz w:val="24"/>
                <w:szCs w:val="24"/>
                <w:u w:val="none"/>
              </w:rPr>
            </w:pPr>
          </w:p>
        </w:tc>
      </w:tr>
    </w:tbl>
    <w:p w14:paraId="0880DC63" w14:textId="77777777" w:rsidR="00AA2F06" w:rsidRDefault="00AA2F06" w:rsidP="00645F56">
      <w:pPr>
        <w:pStyle w:val="NoSpacing"/>
        <w:spacing w:line="360" w:lineRule="auto"/>
        <w:jc w:val="both"/>
        <w:rPr>
          <w:sz w:val="22"/>
          <w:szCs w:val="22"/>
          <w:u w:val="none"/>
        </w:rPr>
      </w:pPr>
    </w:p>
    <w:p w14:paraId="5293772A" w14:textId="3372F7D8" w:rsidR="00D02272" w:rsidRDefault="00D02272" w:rsidP="002D713C">
      <w:pPr>
        <w:pStyle w:val="NoSpacing"/>
        <w:tabs>
          <w:tab w:val="left" w:pos="1290"/>
        </w:tabs>
        <w:spacing w:line="360" w:lineRule="auto"/>
        <w:jc w:val="both"/>
        <w:rPr>
          <w:sz w:val="22"/>
          <w:szCs w:val="22"/>
          <w:u w:val="none"/>
        </w:rPr>
      </w:pPr>
    </w:p>
    <w:p w14:paraId="5C9AE85E" w14:textId="77777777" w:rsidR="00FF791E" w:rsidRDefault="00FF791E" w:rsidP="002D713C">
      <w:pPr>
        <w:pStyle w:val="NoSpacing"/>
        <w:tabs>
          <w:tab w:val="left" w:pos="1290"/>
        </w:tabs>
        <w:spacing w:line="360" w:lineRule="auto"/>
        <w:jc w:val="both"/>
        <w:rPr>
          <w:sz w:val="22"/>
          <w:szCs w:val="22"/>
          <w:u w:val="none"/>
        </w:rPr>
      </w:pPr>
    </w:p>
    <w:p w14:paraId="7E4F5EBF" w14:textId="77777777" w:rsidR="00645F56" w:rsidRDefault="00575CD0" w:rsidP="002D713C">
      <w:pPr>
        <w:pStyle w:val="NoSpacing"/>
        <w:tabs>
          <w:tab w:val="left" w:pos="1290"/>
        </w:tabs>
        <w:spacing w:line="360" w:lineRule="auto"/>
        <w:jc w:val="both"/>
        <w:rPr>
          <w:b w:val="0"/>
          <w:sz w:val="22"/>
          <w:szCs w:val="22"/>
          <w:u w:val="none"/>
        </w:rPr>
      </w:pPr>
      <w:r w:rsidRPr="005616F6">
        <w:rPr>
          <w:sz w:val="22"/>
          <w:szCs w:val="22"/>
          <w:u w:val="none"/>
        </w:rPr>
        <w:t>Note:</w:t>
      </w:r>
      <w:r w:rsidRPr="005616F6">
        <w:rPr>
          <w:b w:val="0"/>
          <w:sz w:val="22"/>
          <w:szCs w:val="22"/>
          <w:u w:val="none"/>
        </w:rPr>
        <w:t xml:space="preserve">  </w:t>
      </w:r>
      <w:r w:rsidR="002D713C">
        <w:rPr>
          <w:b w:val="0"/>
          <w:sz w:val="22"/>
          <w:szCs w:val="22"/>
          <w:u w:val="none"/>
        </w:rPr>
        <w:tab/>
      </w:r>
    </w:p>
    <w:p w14:paraId="45F2B315" w14:textId="459FC6D9" w:rsidR="003D59B0" w:rsidRPr="005616F6" w:rsidRDefault="003D59B0" w:rsidP="000331BA">
      <w:pPr>
        <w:pStyle w:val="NoSpacing"/>
        <w:numPr>
          <w:ilvl w:val="0"/>
          <w:numId w:val="8"/>
        </w:numPr>
        <w:spacing w:line="360" w:lineRule="auto"/>
        <w:jc w:val="both"/>
        <w:rPr>
          <w:b w:val="0"/>
          <w:sz w:val="22"/>
          <w:szCs w:val="22"/>
          <w:u w:val="none"/>
        </w:rPr>
      </w:pPr>
      <w:r w:rsidRPr="005616F6">
        <w:rPr>
          <w:b w:val="0"/>
          <w:sz w:val="22"/>
          <w:szCs w:val="22"/>
          <w:u w:val="none"/>
        </w:rPr>
        <w:t xml:space="preserve">The Purchase/Work order will be awarded on </w:t>
      </w:r>
      <w:r w:rsidR="00C50713">
        <w:rPr>
          <w:sz w:val="22"/>
          <w:szCs w:val="22"/>
        </w:rPr>
        <w:t>Grand Total</w:t>
      </w:r>
      <w:r w:rsidR="004C29DE" w:rsidRPr="004C29DE">
        <w:rPr>
          <w:sz w:val="22"/>
          <w:szCs w:val="22"/>
        </w:rPr>
        <w:t xml:space="preserve"> Basis</w:t>
      </w:r>
      <w:r w:rsidR="00693B56">
        <w:rPr>
          <w:sz w:val="24"/>
          <w:szCs w:val="24"/>
        </w:rPr>
        <w:t>.</w:t>
      </w:r>
    </w:p>
    <w:p w14:paraId="0ACD0379" w14:textId="77777777" w:rsidR="001E7F2E" w:rsidRDefault="001E7F2E" w:rsidP="000331BA">
      <w:pPr>
        <w:pStyle w:val="NoSpacing"/>
        <w:numPr>
          <w:ilvl w:val="0"/>
          <w:numId w:val="8"/>
        </w:numPr>
        <w:spacing w:line="360" w:lineRule="auto"/>
        <w:jc w:val="both"/>
        <w:rPr>
          <w:b w:val="0"/>
          <w:sz w:val="22"/>
          <w:szCs w:val="22"/>
          <w:u w:val="none"/>
        </w:rPr>
      </w:pPr>
      <w:r w:rsidRPr="001E7F2E">
        <w:rPr>
          <w:b w:val="0"/>
          <w:sz w:val="22"/>
          <w:szCs w:val="22"/>
          <w:u w:val="none"/>
        </w:rPr>
        <w:t>Bidders shall price the Bill of Quantities in Pakistani Rupees only</w:t>
      </w:r>
      <w:r>
        <w:rPr>
          <w:b w:val="0"/>
          <w:sz w:val="22"/>
          <w:szCs w:val="22"/>
          <w:u w:val="none"/>
        </w:rPr>
        <w:t>.</w:t>
      </w:r>
    </w:p>
    <w:p w14:paraId="760B0070" w14:textId="77777777" w:rsidR="00AF4CAC" w:rsidRPr="003334C4" w:rsidRDefault="00575CD0" w:rsidP="000331BA">
      <w:pPr>
        <w:pStyle w:val="NoSpacing"/>
        <w:numPr>
          <w:ilvl w:val="0"/>
          <w:numId w:val="8"/>
        </w:numPr>
        <w:spacing w:line="360" w:lineRule="auto"/>
        <w:jc w:val="both"/>
        <w:rPr>
          <w:b w:val="0"/>
          <w:sz w:val="22"/>
          <w:szCs w:val="22"/>
          <w:u w:val="none"/>
        </w:rPr>
      </w:pPr>
      <w:r w:rsidRPr="005F0C0C">
        <w:rPr>
          <w:b w:val="0"/>
          <w:sz w:val="22"/>
          <w:szCs w:val="22"/>
          <w:u w:val="none"/>
        </w:rPr>
        <w:t>For all the Brands mentioned in this tender (if any), the term “or equivalent” is hereby added and shall be considered as per PPRA rules</w:t>
      </w:r>
      <w:r w:rsidRPr="005F0C0C">
        <w:rPr>
          <w:sz w:val="22"/>
          <w:szCs w:val="22"/>
          <w:u w:val="none"/>
        </w:rPr>
        <w:t>.</w:t>
      </w:r>
    </w:p>
    <w:p w14:paraId="1F1CAD78" w14:textId="77777777" w:rsidR="003334C4" w:rsidRPr="00B12658" w:rsidRDefault="003334C4" w:rsidP="000331BA">
      <w:pPr>
        <w:pStyle w:val="NoSpacing"/>
        <w:numPr>
          <w:ilvl w:val="0"/>
          <w:numId w:val="8"/>
        </w:numPr>
        <w:spacing w:line="360" w:lineRule="auto"/>
        <w:jc w:val="both"/>
        <w:rPr>
          <w:b w:val="0"/>
          <w:sz w:val="24"/>
          <w:szCs w:val="24"/>
          <w:u w:val="none"/>
        </w:rPr>
      </w:pPr>
      <w:r w:rsidRPr="00B12658">
        <w:rPr>
          <w:b w:val="0"/>
          <w:sz w:val="24"/>
          <w:szCs w:val="24"/>
          <w:u w:val="none"/>
        </w:rPr>
        <w:t>Multiple prices of an item may lead to rejection of the item/bid.</w:t>
      </w:r>
    </w:p>
    <w:p w14:paraId="2A3793E9" w14:textId="77777777" w:rsidR="00DA0D83" w:rsidRDefault="003334C4" w:rsidP="000331BA">
      <w:pPr>
        <w:pStyle w:val="NoSpacing"/>
        <w:numPr>
          <w:ilvl w:val="0"/>
          <w:numId w:val="8"/>
        </w:numPr>
        <w:spacing w:line="360" w:lineRule="auto"/>
        <w:jc w:val="both"/>
        <w:rPr>
          <w:b w:val="0"/>
          <w:sz w:val="24"/>
          <w:szCs w:val="24"/>
          <w:u w:val="none"/>
        </w:rPr>
      </w:pPr>
      <w:r w:rsidRPr="00B12658">
        <w:rPr>
          <w:b w:val="0"/>
          <w:sz w:val="24"/>
          <w:szCs w:val="24"/>
          <w:u w:val="none"/>
        </w:rPr>
        <w:t xml:space="preserve">Please </w:t>
      </w:r>
      <w:r>
        <w:rPr>
          <w:b w:val="0"/>
          <w:sz w:val="24"/>
          <w:szCs w:val="24"/>
          <w:u w:val="none"/>
        </w:rPr>
        <w:t>quote the rates on our BoQ otherwise your bid/item may be rejected.</w:t>
      </w:r>
    </w:p>
    <w:p w14:paraId="313217C7" w14:textId="77777777" w:rsidR="006E22B9" w:rsidRDefault="006E22B9" w:rsidP="006E22B9">
      <w:pPr>
        <w:pStyle w:val="NoSpacing"/>
        <w:spacing w:line="360" w:lineRule="auto"/>
        <w:ind w:left="720"/>
        <w:jc w:val="both"/>
        <w:rPr>
          <w:b w:val="0"/>
          <w:sz w:val="24"/>
          <w:szCs w:val="24"/>
          <w:u w:val="none"/>
        </w:rPr>
      </w:pPr>
    </w:p>
    <w:p w14:paraId="4B8551ED" w14:textId="77777777" w:rsidR="008336AA" w:rsidRDefault="008336AA" w:rsidP="00AE218F">
      <w:pPr>
        <w:shd w:val="clear" w:color="auto" w:fill="FFFFFF"/>
        <w:spacing w:line="480" w:lineRule="atLeast"/>
        <w:rPr>
          <w:b w:val="0"/>
          <w:sz w:val="24"/>
          <w:szCs w:val="24"/>
          <w:u w:val="none"/>
        </w:rPr>
      </w:pPr>
    </w:p>
    <w:sectPr w:rsidR="008336AA" w:rsidSect="009A5F7F">
      <w:headerReference w:type="default" r:id="rId10"/>
      <w:footerReference w:type="default" r:id="rId11"/>
      <w:headerReference w:type="first" r:id="rId12"/>
      <w:footerReference w:type="first" r:id="rId13"/>
      <w:pgSz w:w="12240" w:h="15840" w:code="1"/>
      <w:pgMar w:top="1440" w:right="1440" w:bottom="1440" w:left="1440" w:header="576"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F0A7" w14:textId="77777777" w:rsidR="001A5DBE" w:rsidRDefault="001A5DBE" w:rsidP="006D4C7F">
      <w:r>
        <w:separator/>
      </w:r>
    </w:p>
  </w:endnote>
  <w:endnote w:type="continuationSeparator" w:id="0">
    <w:p w14:paraId="36184657" w14:textId="77777777" w:rsidR="001A5DBE" w:rsidRDefault="001A5DBE" w:rsidP="006D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quare721 BT">
    <w:altName w:val="Calibri"/>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 Nova Rg">
    <w:altName w:val="Proxima Nova Rg"/>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44"/>
        <w:u w:val="single"/>
      </w:rPr>
      <w:id w:val="233059094"/>
      <w:docPartObj>
        <w:docPartGallery w:val="Page Numbers (Bottom of Page)"/>
        <w:docPartUnique/>
      </w:docPartObj>
    </w:sdtPr>
    <w:sdtContent>
      <w:sdt>
        <w:sdtPr>
          <w:rPr>
            <w:sz w:val="20"/>
            <w:szCs w:val="44"/>
            <w:u w:val="single"/>
          </w:rPr>
          <w:id w:val="233059095"/>
          <w:docPartObj>
            <w:docPartGallery w:val="Page Numbers (Top of Page)"/>
            <w:docPartUnique/>
          </w:docPartObj>
        </w:sdtPr>
        <w:sdtContent>
          <w:p w14:paraId="011DF23F" w14:textId="77777777" w:rsidR="00C67288" w:rsidRDefault="00C67288" w:rsidP="00C4502E">
            <w:pPr>
              <w:pStyle w:val="Title"/>
              <w:jc w:val="left"/>
            </w:pPr>
          </w:p>
          <w:p w14:paraId="74E30A04" w14:textId="77777777" w:rsidR="00C67288" w:rsidRPr="00A73EC0" w:rsidRDefault="00C67288" w:rsidP="00C4502E">
            <w:pPr>
              <w:pStyle w:val="Title"/>
              <w:jc w:val="left"/>
              <w:rPr>
                <w:sz w:val="24"/>
                <w:u w:val="single"/>
              </w:rPr>
            </w:pPr>
            <w:r w:rsidRPr="00C4502E">
              <w:rPr>
                <w:sz w:val="20"/>
                <w:szCs w:val="20"/>
                <w:u w:val="single"/>
              </w:rPr>
              <w:t>Signature &amp; Stamp of Bidder</w:t>
            </w:r>
          </w:p>
          <w:p w14:paraId="45041EF6" w14:textId="77777777" w:rsidR="00C67288" w:rsidRDefault="00C67288" w:rsidP="00C01E6F">
            <w:pPr>
              <w:pStyle w:val="Footer"/>
              <w:jc w:val="center"/>
            </w:pPr>
            <w:r w:rsidRPr="000A6CFD">
              <w:rPr>
                <w:u w:val="none"/>
              </w:rPr>
              <w:t xml:space="preserve">Page </w:t>
            </w:r>
            <w:r w:rsidRPr="000A6CFD">
              <w:rPr>
                <w:u w:val="none"/>
              </w:rPr>
              <w:fldChar w:fldCharType="begin"/>
            </w:r>
            <w:r w:rsidRPr="000A6CFD">
              <w:rPr>
                <w:u w:val="none"/>
              </w:rPr>
              <w:instrText xml:space="preserve"> PAGE </w:instrText>
            </w:r>
            <w:r w:rsidRPr="000A6CFD">
              <w:rPr>
                <w:u w:val="none"/>
              </w:rPr>
              <w:fldChar w:fldCharType="separate"/>
            </w:r>
            <w:r w:rsidR="00D63569">
              <w:rPr>
                <w:noProof/>
                <w:u w:val="none"/>
              </w:rPr>
              <w:t>2</w:t>
            </w:r>
            <w:r w:rsidRPr="000A6CFD">
              <w:rPr>
                <w:u w:val="none"/>
              </w:rPr>
              <w:fldChar w:fldCharType="end"/>
            </w:r>
            <w:r w:rsidRPr="000A6CFD">
              <w:rPr>
                <w:u w:val="none"/>
              </w:rPr>
              <w:t xml:space="preserve"> of </w:t>
            </w:r>
            <w:r w:rsidRPr="000A6CFD">
              <w:rPr>
                <w:u w:val="none"/>
              </w:rPr>
              <w:fldChar w:fldCharType="begin"/>
            </w:r>
            <w:r w:rsidRPr="000A6CFD">
              <w:rPr>
                <w:u w:val="none"/>
              </w:rPr>
              <w:instrText xml:space="preserve"> NUMPAGES  </w:instrText>
            </w:r>
            <w:r w:rsidRPr="000A6CFD">
              <w:rPr>
                <w:u w:val="none"/>
              </w:rPr>
              <w:fldChar w:fldCharType="separate"/>
            </w:r>
            <w:r w:rsidR="00D63569">
              <w:rPr>
                <w:noProof/>
                <w:u w:val="none"/>
              </w:rPr>
              <w:t>15</w:t>
            </w:r>
            <w:r w:rsidRPr="000A6CFD">
              <w:rPr>
                <w:u w:val="none"/>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u w:val="none"/>
      </w:rPr>
      <w:id w:val="28891835"/>
      <w:docPartObj>
        <w:docPartGallery w:val="Page Numbers (Bottom of Page)"/>
        <w:docPartUnique/>
      </w:docPartObj>
    </w:sdtPr>
    <w:sdtContent>
      <w:sdt>
        <w:sdtPr>
          <w:rPr>
            <w:u w:val="none"/>
          </w:rPr>
          <w:id w:val="98381352"/>
          <w:docPartObj>
            <w:docPartGallery w:val="Page Numbers (Top of Page)"/>
            <w:docPartUnique/>
          </w:docPartObj>
        </w:sdtPr>
        <w:sdtContent>
          <w:p w14:paraId="470FA3D4" w14:textId="77777777" w:rsidR="00C67288" w:rsidRDefault="00C67288" w:rsidP="00506000">
            <w:pPr>
              <w:pStyle w:val="Footer"/>
            </w:pPr>
            <w:r>
              <w:rPr>
                <w:noProof/>
                <w:szCs w:val="20"/>
              </w:rPr>
              <w:drawing>
                <wp:anchor distT="0" distB="0" distL="114300" distR="114300" simplePos="0" relativeHeight="251661312" behindDoc="0" locked="0" layoutInCell="1" allowOverlap="1" wp14:anchorId="6BE5A2C3" wp14:editId="63A215AA">
                  <wp:simplePos x="0" y="0"/>
                  <wp:positionH relativeFrom="column">
                    <wp:posOffset>4810125</wp:posOffset>
                  </wp:positionH>
                  <wp:positionV relativeFrom="paragraph">
                    <wp:posOffset>-247015</wp:posOffset>
                  </wp:positionV>
                  <wp:extent cx="1447800" cy="590550"/>
                  <wp:effectExtent l="19050" t="0" r="0" b="0"/>
                  <wp:wrapNone/>
                  <wp:docPr id="4" name="Picture 1"/>
                  <wp:cNvGraphicFramePr/>
                  <a:graphic xmlns:a="http://schemas.openxmlformats.org/drawingml/2006/main">
                    <a:graphicData uri="http://schemas.openxmlformats.org/drawingml/2006/picture">
                      <pic:pic xmlns:pic="http://schemas.openxmlformats.org/drawingml/2006/picture">
                        <pic:nvPicPr>
                          <pic:cNvPr id="1042" name="Picture 1" descr="E:\CamScanner\.images\HU5LyUQ2gPQbFQBg5CTQb54R.jpg"/>
                          <pic:cNvPicPr>
                            <a:picLocks noChangeAspect="1" noChangeArrowheads="1"/>
                          </pic:cNvPicPr>
                        </pic:nvPicPr>
                        <pic:blipFill>
                          <a:blip r:embed="rId1"/>
                          <a:srcRect/>
                          <a:stretch>
                            <a:fillRect/>
                          </a:stretch>
                        </pic:blipFill>
                        <pic:spPr bwMode="auto">
                          <a:xfrm>
                            <a:off x="0" y="0"/>
                            <a:ext cx="1447800" cy="590550"/>
                          </a:xfrm>
                          <a:prstGeom prst="rect">
                            <a:avLst/>
                          </a:prstGeom>
                          <a:noFill/>
                          <a:ln w="9525">
                            <a:noFill/>
                            <a:miter lim="800000"/>
                            <a:headEnd/>
                            <a:tailEnd/>
                          </a:ln>
                        </pic:spPr>
                      </pic:pic>
                    </a:graphicData>
                  </a:graphic>
                </wp:anchor>
              </w:drawing>
            </w:r>
            <w:r w:rsidRPr="00C4502E">
              <w:rPr>
                <w:szCs w:val="20"/>
              </w:rPr>
              <w:t>Signature &amp; Stamp of Bidder</w:t>
            </w:r>
            <w:r>
              <w:t xml:space="preserve"> </w:t>
            </w:r>
          </w:p>
          <w:p w14:paraId="3E0CE524" w14:textId="77777777" w:rsidR="00C67288" w:rsidRDefault="00C67288" w:rsidP="00C02632">
            <w:pPr>
              <w:pStyle w:val="Footer"/>
              <w:jc w:val="center"/>
            </w:pPr>
            <w:r>
              <w:t xml:space="preserve">Page </w:t>
            </w:r>
            <w:r w:rsidR="008E7425">
              <w:fldChar w:fldCharType="begin"/>
            </w:r>
            <w:r w:rsidR="008E7425">
              <w:instrText xml:space="preserve"> PAGE </w:instrText>
            </w:r>
            <w:r w:rsidR="008E7425">
              <w:fldChar w:fldCharType="separate"/>
            </w:r>
            <w:r>
              <w:rPr>
                <w:noProof/>
              </w:rPr>
              <w:t>1</w:t>
            </w:r>
            <w:r w:rsidR="008E7425">
              <w:rPr>
                <w:noProof/>
              </w:rPr>
              <w:fldChar w:fldCharType="end"/>
            </w:r>
            <w:r>
              <w:t xml:space="preserve"> of </w:t>
            </w:r>
            <w:fldSimple w:instr=" NUMPAGES  ">
              <w:r>
                <w:rPr>
                  <w:noProof/>
                </w:rPr>
                <w:t>18</w:t>
              </w:r>
            </w:fldSimple>
          </w:p>
        </w:sdtContent>
      </w:sdt>
    </w:sdtContent>
  </w:sdt>
  <w:p w14:paraId="0FBF69DA" w14:textId="77777777" w:rsidR="00C67288" w:rsidRDefault="00C67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ABB3" w14:textId="77777777" w:rsidR="001A5DBE" w:rsidRDefault="001A5DBE" w:rsidP="006D4C7F">
      <w:r>
        <w:separator/>
      </w:r>
    </w:p>
  </w:footnote>
  <w:footnote w:type="continuationSeparator" w:id="0">
    <w:p w14:paraId="79A70B0F" w14:textId="77777777" w:rsidR="001A5DBE" w:rsidRDefault="001A5DBE" w:rsidP="006D4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82B3B" w14:textId="77777777" w:rsidR="00C67288" w:rsidRPr="0071504E" w:rsidRDefault="00C67288" w:rsidP="0071504E">
    <w:pPr>
      <w:pStyle w:val="Header"/>
      <w:jc w:val="right"/>
      <w:rPr>
        <w:u w: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ABBD" w14:textId="77777777" w:rsidR="00C67288" w:rsidRDefault="00C67288" w:rsidP="006D4C7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18C"/>
    <w:multiLevelType w:val="multilevel"/>
    <w:tmpl w:val="0B841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63353"/>
    <w:multiLevelType w:val="hybridMultilevel"/>
    <w:tmpl w:val="084C9B06"/>
    <w:lvl w:ilvl="0" w:tplc="C5502CB4">
      <w:start w:val="1"/>
      <w:numFmt w:val="lowerLetter"/>
      <w:lvlText w:val="%1."/>
      <w:lvlJc w:val="left"/>
      <w:pPr>
        <w:ind w:left="1350" w:hanging="360"/>
      </w:pPr>
      <w:rPr>
        <w:color w:val="0D0D0D" w:themeColor="text1" w:themeTint="F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9687124"/>
    <w:multiLevelType w:val="hybridMultilevel"/>
    <w:tmpl w:val="631C9B54"/>
    <w:lvl w:ilvl="0" w:tplc="71E85986">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3258E"/>
    <w:multiLevelType w:val="hybridMultilevel"/>
    <w:tmpl w:val="09BCB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597678"/>
    <w:multiLevelType w:val="multilevel"/>
    <w:tmpl w:val="52DA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63DC0"/>
    <w:multiLevelType w:val="hybridMultilevel"/>
    <w:tmpl w:val="592C7B6A"/>
    <w:lvl w:ilvl="0" w:tplc="151C3882">
      <w:start w:val="1"/>
      <w:numFmt w:val="bullet"/>
      <w:lvlText w:val=""/>
      <w:lvlJc w:val="left"/>
      <w:pPr>
        <w:ind w:left="720" w:hanging="360"/>
      </w:pPr>
      <w:rPr>
        <w:rFonts w:ascii="Wingdings 2" w:hAnsi="Wingdings 2" w:cs="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118AE"/>
    <w:multiLevelType w:val="hybridMultilevel"/>
    <w:tmpl w:val="89E4701C"/>
    <w:lvl w:ilvl="0" w:tplc="4C386F8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A1D30"/>
    <w:multiLevelType w:val="hybridMultilevel"/>
    <w:tmpl w:val="0B70338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18C150B"/>
    <w:multiLevelType w:val="multilevel"/>
    <w:tmpl w:val="1566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CE51C3"/>
    <w:multiLevelType w:val="multilevel"/>
    <w:tmpl w:val="F624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B40D50"/>
    <w:multiLevelType w:val="multilevel"/>
    <w:tmpl w:val="D8B8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9767F"/>
    <w:multiLevelType w:val="hybridMultilevel"/>
    <w:tmpl w:val="926E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477F60"/>
    <w:multiLevelType w:val="hybridMultilevel"/>
    <w:tmpl w:val="AECAE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97207"/>
    <w:multiLevelType w:val="multilevel"/>
    <w:tmpl w:val="973E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2763C1"/>
    <w:multiLevelType w:val="hybridMultilevel"/>
    <w:tmpl w:val="63D68980"/>
    <w:lvl w:ilvl="0" w:tplc="151C3882">
      <w:start w:val="1"/>
      <w:numFmt w:val="bullet"/>
      <w:lvlText w:val=""/>
      <w:lvlJc w:val="left"/>
      <w:pPr>
        <w:ind w:left="720" w:hanging="360"/>
      </w:pPr>
      <w:rPr>
        <w:rFonts w:ascii="Wingdings 2" w:hAnsi="Wingdings 2" w:cs="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BD6483"/>
    <w:multiLevelType w:val="multilevel"/>
    <w:tmpl w:val="6D40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2214B9"/>
    <w:multiLevelType w:val="hybridMultilevel"/>
    <w:tmpl w:val="419C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472B6"/>
    <w:multiLevelType w:val="hybridMultilevel"/>
    <w:tmpl w:val="F72A9F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C94366"/>
    <w:multiLevelType w:val="multilevel"/>
    <w:tmpl w:val="BEEC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72EC7"/>
    <w:multiLevelType w:val="hybridMultilevel"/>
    <w:tmpl w:val="47C00ECC"/>
    <w:lvl w:ilvl="0" w:tplc="2C90DC3A">
      <w:start w:val="3"/>
      <w:numFmt w:val="decimal"/>
      <w:lvlText w:val="%1"/>
      <w:lvlJc w:val="left"/>
      <w:pPr>
        <w:ind w:hanging="485"/>
      </w:pPr>
      <w:rPr>
        <w:rFonts w:hint="default"/>
      </w:rPr>
    </w:lvl>
    <w:lvl w:ilvl="1" w:tplc="3BE42866">
      <w:numFmt w:val="none"/>
      <w:lvlText w:val=""/>
      <w:lvlJc w:val="left"/>
      <w:pPr>
        <w:tabs>
          <w:tab w:val="num" w:pos="360"/>
        </w:tabs>
      </w:pPr>
    </w:lvl>
    <w:lvl w:ilvl="2" w:tplc="2472753A">
      <w:start w:val="1"/>
      <w:numFmt w:val="bullet"/>
      <w:lvlText w:val=""/>
      <w:lvlJc w:val="left"/>
      <w:pPr>
        <w:ind w:hanging="423"/>
      </w:pPr>
      <w:rPr>
        <w:rFonts w:ascii="Wingdings" w:eastAsia="Wingdings" w:hAnsi="Wingdings" w:hint="default"/>
        <w:sz w:val="22"/>
        <w:szCs w:val="22"/>
      </w:rPr>
    </w:lvl>
    <w:lvl w:ilvl="3" w:tplc="8DFCA382">
      <w:start w:val="1"/>
      <w:numFmt w:val="bullet"/>
      <w:lvlText w:val="•"/>
      <w:lvlJc w:val="left"/>
      <w:rPr>
        <w:rFonts w:hint="default"/>
      </w:rPr>
    </w:lvl>
    <w:lvl w:ilvl="4" w:tplc="3F24C5A4">
      <w:start w:val="1"/>
      <w:numFmt w:val="bullet"/>
      <w:lvlText w:val="•"/>
      <w:lvlJc w:val="left"/>
      <w:rPr>
        <w:rFonts w:hint="default"/>
      </w:rPr>
    </w:lvl>
    <w:lvl w:ilvl="5" w:tplc="C3CC0466">
      <w:start w:val="1"/>
      <w:numFmt w:val="bullet"/>
      <w:lvlText w:val="•"/>
      <w:lvlJc w:val="left"/>
      <w:rPr>
        <w:rFonts w:hint="default"/>
      </w:rPr>
    </w:lvl>
    <w:lvl w:ilvl="6" w:tplc="15441B4E">
      <w:start w:val="1"/>
      <w:numFmt w:val="bullet"/>
      <w:lvlText w:val="•"/>
      <w:lvlJc w:val="left"/>
      <w:rPr>
        <w:rFonts w:hint="default"/>
      </w:rPr>
    </w:lvl>
    <w:lvl w:ilvl="7" w:tplc="E3BC658A">
      <w:start w:val="1"/>
      <w:numFmt w:val="bullet"/>
      <w:lvlText w:val="•"/>
      <w:lvlJc w:val="left"/>
      <w:rPr>
        <w:rFonts w:hint="default"/>
      </w:rPr>
    </w:lvl>
    <w:lvl w:ilvl="8" w:tplc="FD008D60">
      <w:start w:val="1"/>
      <w:numFmt w:val="bullet"/>
      <w:lvlText w:val="•"/>
      <w:lvlJc w:val="left"/>
      <w:rPr>
        <w:rFonts w:hint="default"/>
      </w:rPr>
    </w:lvl>
  </w:abstractNum>
  <w:abstractNum w:abstractNumId="20" w15:restartNumberingAfterBreak="0">
    <w:nsid w:val="680B4018"/>
    <w:multiLevelType w:val="hybridMultilevel"/>
    <w:tmpl w:val="42CAABE2"/>
    <w:lvl w:ilvl="0" w:tplc="6DCC9FAE">
      <w:start w:val="1"/>
      <w:numFmt w:val="bullet"/>
      <w:lvlText w:val=""/>
      <w:lvlJc w:val="left"/>
      <w:pPr>
        <w:ind w:hanging="360"/>
      </w:pPr>
      <w:rPr>
        <w:rFonts w:ascii="Symbol" w:eastAsia="Symbol" w:hAnsi="Symbol" w:hint="default"/>
        <w:sz w:val="24"/>
        <w:szCs w:val="24"/>
      </w:rPr>
    </w:lvl>
    <w:lvl w:ilvl="1" w:tplc="58763A46">
      <w:start w:val="1"/>
      <w:numFmt w:val="bullet"/>
      <w:lvlText w:val="•"/>
      <w:lvlJc w:val="left"/>
      <w:rPr>
        <w:rFonts w:hint="default"/>
      </w:rPr>
    </w:lvl>
    <w:lvl w:ilvl="2" w:tplc="FE1AF38A">
      <w:start w:val="1"/>
      <w:numFmt w:val="bullet"/>
      <w:lvlText w:val="•"/>
      <w:lvlJc w:val="left"/>
      <w:rPr>
        <w:rFonts w:hint="default"/>
      </w:rPr>
    </w:lvl>
    <w:lvl w:ilvl="3" w:tplc="A98CE084">
      <w:start w:val="1"/>
      <w:numFmt w:val="bullet"/>
      <w:lvlText w:val="•"/>
      <w:lvlJc w:val="left"/>
      <w:rPr>
        <w:rFonts w:hint="default"/>
      </w:rPr>
    </w:lvl>
    <w:lvl w:ilvl="4" w:tplc="AE1E4256">
      <w:start w:val="1"/>
      <w:numFmt w:val="bullet"/>
      <w:lvlText w:val="•"/>
      <w:lvlJc w:val="left"/>
      <w:rPr>
        <w:rFonts w:hint="default"/>
      </w:rPr>
    </w:lvl>
    <w:lvl w:ilvl="5" w:tplc="4EB4A252">
      <w:start w:val="1"/>
      <w:numFmt w:val="bullet"/>
      <w:lvlText w:val="•"/>
      <w:lvlJc w:val="left"/>
      <w:rPr>
        <w:rFonts w:hint="default"/>
      </w:rPr>
    </w:lvl>
    <w:lvl w:ilvl="6" w:tplc="CB306AEC">
      <w:start w:val="1"/>
      <w:numFmt w:val="bullet"/>
      <w:lvlText w:val="•"/>
      <w:lvlJc w:val="left"/>
      <w:rPr>
        <w:rFonts w:hint="default"/>
      </w:rPr>
    </w:lvl>
    <w:lvl w:ilvl="7" w:tplc="6792B304">
      <w:start w:val="1"/>
      <w:numFmt w:val="bullet"/>
      <w:lvlText w:val="•"/>
      <w:lvlJc w:val="left"/>
      <w:rPr>
        <w:rFonts w:hint="default"/>
      </w:rPr>
    </w:lvl>
    <w:lvl w:ilvl="8" w:tplc="3864CA80">
      <w:start w:val="1"/>
      <w:numFmt w:val="bullet"/>
      <w:lvlText w:val="•"/>
      <w:lvlJc w:val="left"/>
      <w:rPr>
        <w:rFonts w:hint="default"/>
      </w:rPr>
    </w:lvl>
  </w:abstractNum>
  <w:abstractNum w:abstractNumId="21" w15:restartNumberingAfterBreak="0">
    <w:nsid w:val="6B14287A"/>
    <w:multiLevelType w:val="hybridMultilevel"/>
    <w:tmpl w:val="3B5CA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281604"/>
    <w:multiLevelType w:val="hybridMultilevel"/>
    <w:tmpl w:val="233E42A8"/>
    <w:lvl w:ilvl="0" w:tplc="A36AA044">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A864C9"/>
    <w:multiLevelType w:val="hybridMultilevel"/>
    <w:tmpl w:val="B05C6B86"/>
    <w:lvl w:ilvl="0" w:tplc="630AEC2E">
      <w:start w:val="1"/>
      <w:numFmt w:val="low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6B7F64"/>
    <w:multiLevelType w:val="hybridMultilevel"/>
    <w:tmpl w:val="7A6CF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FF3EB3"/>
    <w:multiLevelType w:val="multilevel"/>
    <w:tmpl w:val="3EB04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49084F"/>
    <w:multiLevelType w:val="hybridMultilevel"/>
    <w:tmpl w:val="056C5920"/>
    <w:lvl w:ilvl="0" w:tplc="151C3882">
      <w:start w:val="1"/>
      <w:numFmt w:val="bullet"/>
      <w:lvlText w:val=""/>
      <w:lvlJc w:val="left"/>
      <w:pPr>
        <w:ind w:left="720" w:hanging="360"/>
      </w:pPr>
      <w:rPr>
        <w:rFonts w:ascii="Wingdings 2" w:hAnsi="Wingdings 2" w:cs="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19016">
    <w:abstractNumId w:val="22"/>
  </w:num>
  <w:num w:numId="2" w16cid:durableId="860050321">
    <w:abstractNumId w:val="23"/>
  </w:num>
  <w:num w:numId="3" w16cid:durableId="1623073977">
    <w:abstractNumId w:val="1"/>
  </w:num>
  <w:num w:numId="4" w16cid:durableId="1897620760">
    <w:abstractNumId w:val="17"/>
  </w:num>
  <w:num w:numId="5" w16cid:durableId="242570170">
    <w:abstractNumId w:val="7"/>
  </w:num>
  <w:num w:numId="6" w16cid:durableId="266818337">
    <w:abstractNumId w:val="6"/>
  </w:num>
  <w:num w:numId="7" w16cid:durableId="385879082">
    <w:abstractNumId w:val="24"/>
  </w:num>
  <w:num w:numId="8" w16cid:durableId="703942131">
    <w:abstractNumId w:val="16"/>
  </w:num>
  <w:num w:numId="9" w16cid:durableId="494884590">
    <w:abstractNumId w:val="2"/>
  </w:num>
  <w:num w:numId="10" w16cid:durableId="483933540">
    <w:abstractNumId w:val="20"/>
  </w:num>
  <w:num w:numId="11" w16cid:durableId="1226184008">
    <w:abstractNumId w:val="13"/>
  </w:num>
  <w:num w:numId="12" w16cid:durableId="1838616281">
    <w:abstractNumId w:val="15"/>
  </w:num>
  <w:num w:numId="13" w16cid:durableId="1498232458">
    <w:abstractNumId w:val="10"/>
  </w:num>
  <w:num w:numId="14" w16cid:durableId="1555966017">
    <w:abstractNumId w:val="9"/>
  </w:num>
  <w:num w:numId="15" w16cid:durableId="1204827982">
    <w:abstractNumId w:val="8"/>
  </w:num>
  <w:num w:numId="16" w16cid:durableId="1708793232">
    <w:abstractNumId w:val="18"/>
  </w:num>
  <w:num w:numId="17" w16cid:durableId="922496473">
    <w:abstractNumId w:val="4"/>
  </w:num>
  <w:num w:numId="18" w16cid:durableId="1058167305">
    <w:abstractNumId w:val="25"/>
  </w:num>
  <w:num w:numId="19" w16cid:durableId="665396975">
    <w:abstractNumId w:val="0"/>
  </w:num>
  <w:num w:numId="20" w16cid:durableId="1306086725">
    <w:abstractNumId w:val="14"/>
  </w:num>
  <w:num w:numId="21" w16cid:durableId="401219302">
    <w:abstractNumId w:val="26"/>
  </w:num>
  <w:num w:numId="22" w16cid:durableId="308679677">
    <w:abstractNumId w:val="5"/>
  </w:num>
  <w:num w:numId="23" w16cid:durableId="1815832117">
    <w:abstractNumId w:val="12"/>
  </w:num>
  <w:num w:numId="24" w16cid:durableId="852115315">
    <w:abstractNumId w:val="21"/>
  </w:num>
  <w:num w:numId="25" w16cid:durableId="1113013194">
    <w:abstractNumId w:val="11"/>
  </w:num>
  <w:num w:numId="26" w16cid:durableId="271521649">
    <w:abstractNumId w:val="19"/>
  </w:num>
  <w:num w:numId="27" w16cid:durableId="69377589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7CF5"/>
    <w:rsid w:val="000002E9"/>
    <w:rsid w:val="00000593"/>
    <w:rsid w:val="00001628"/>
    <w:rsid w:val="00002DB7"/>
    <w:rsid w:val="00002E14"/>
    <w:rsid w:val="00002EA9"/>
    <w:rsid w:val="00005EFC"/>
    <w:rsid w:val="0000614C"/>
    <w:rsid w:val="00006DEC"/>
    <w:rsid w:val="00007E12"/>
    <w:rsid w:val="000118F4"/>
    <w:rsid w:val="000119B0"/>
    <w:rsid w:val="00011BD4"/>
    <w:rsid w:val="00012AD4"/>
    <w:rsid w:val="000131DF"/>
    <w:rsid w:val="0001366F"/>
    <w:rsid w:val="000147E2"/>
    <w:rsid w:val="000157AC"/>
    <w:rsid w:val="00015B5E"/>
    <w:rsid w:val="00015BC7"/>
    <w:rsid w:val="00015D1F"/>
    <w:rsid w:val="000173D1"/>
    <w:rsid w:val="00017C4C"/>
    <w:rsid w:val="00017CC6"/>
    <w:rsid w:val="00017F39"/>
    <w:rsid w:val="00020949"/>
    <w:rsid w:val="00021933"/>
    <w:rsid w:val="00022050"/>
    <w:rsid w:val="0002259A"/>
    <w:rsid w:val="0002279D"/>
    <w:rsid w:val="00023AF3"/>
    <w:rsid w:val="00023DB5"/>
    <w:rsid w:val="00025BEB"/>
    <w:rsid w:val="00025E87"/>
    <w:rsid w:val="00025EA6"/>
    <w:rsid w:val="00025F21"/>
    <w:rsid w:val="00026B2B"/>
    <w:rsid w:val="00026CFD"/>
    <w:rsid w:val="000273B6"/>
    <w:rsid w:val="00027FB4"/>
    <w:rsid w:val="00030F7C"/>
    <w:rsid w:val="00031247"/>
    <w:rsid w:val="0003171B"/>
    <w:rsid w:val="0003236A"/>
    <w:rsid w:val="000324E5"/>
    <w:rsid w:val="000330E8"/>
    <w:rsid w:val="00033165"/>
    <w:rsid w:val="000331BA"/>
    <w:rsid w:val="0003346B"/>
    <w:rsid w:val="0003346C"/>
    <w:rsid w:val="00033A4C"/>
    <w:rsid w:val="000340AD"/>
    <w:rsid w:val="00035667"/>
    <w:rsid w:val="0003583B"/>
    <w:rsid w:val="00035F30"/>
    <w:rsid w:val="00036D6A"/>
    <w:rsid w:val="00036E2D"/>
    <w:rsid w:val="000406D5"/>
    <w:rsid w:val="000410BF"/>
    <w:rsid w:val="000411C3"/>
    <w:rsid w:val="000419DD"/>
    <w:rsid w:val="00041F15"/>
    <w:rsid w:val="00042032"/>
    <w:rsid w:val="000431A8"/>
    <w:rsid w:val="00043ED3"/>
    <w:rsid w:val="0004418D"/>
    <w:rsid w:val="000449DE"/>
    <w:rsid w:val="00044ED5"/>
    <w:rsid w:val="000451F4"/>
    <w:rsid w:val="00045898"/>
    <w:rsid w:val="00045EE7"/>
    <w:rsid w:val="00045F0F"/>
    <w:rsid w:val="00045FD7"/>
    <w:rsid w:val="00046649"/>
    <w:rsid w:val="000467E8"/>
    <w:rsid w:val="000472A4"/>
    <w:rsid w:val="00047432"/>
    <w:rsid w:val="00047926"/>
    <w:rsid w:val="00047F75"/>
    <w:rsid w:val="000501DF"/>
    <w:rsid w:val="00050236"/>
    <w:rsid w:val="000511FC"/>
    <w:rsid w:val="00052B20"/>
    <w:rsid w:val="00052C6B"/>
    <w:rsid w:val="0005367F"/>
    <w:rsid w:val="00053BD6"/>
    <w:rsid w:val="00054906"/>
    <w:rsid w:val="00055159"/>
    <w:rsid w:val="0005522B"/>
    <w:rsid w:val="00055752"/>
    <w:rsid w:val="00055FF1"/>
    <w:rsid w:val="00056179"/>
    <w:rsid w:val="0005651A"/>
    <w:rsid w:val="00056883"/>
    <w:rsid w:val="00056AF4"/>
    <w:rsid w:val="00056CF2"/>
    <w:rsid w:val="0005702F"/>
    <w:rsid w:val="000573F4"/>
    <w:rsid w:val="000578D9"/>
    <w:rsid w:val="00057DCB"/>
    <w:rsid w:val="000616B8"/>
    <w:rsid w:val="00062695"/>
    <w:rsid w:val="0006310C"/>
    <w:rsid w:val="00063643"/>
    <w:rsid w:val="0006512F"/>
    <w:rsid w:val="0006542D"/>
    <w:rsid w:val="00065E6B"/>
    <w:rsid w:val="00065F97"/>
    <w:rsid w:val="000661F5"/>
    <w:rsid w:val="00066B87"/>
    <w:rsid w:val="0006718D"/>
    <w:rsid w:val="00067806"/>
    <w:rsid w:val="00070E66"/>
    <w:rsid w:val="000712C2"/>
    <w:rsid w:val="000716FA"/>
    <w:rsid w:val="0007206E"/>
    <w:rsid w:val="00073F6F"/>
    <w:rsid w:val="000759D0"/>
    <w:rsid w:val="00075A87"/>
    <w:rsid w:val="00076347"/>
    <w:rsid w:val="00076D45"/>
    <w:rsid w:val="0007709F"/>
    <w:rsid w:val="00077390"/>
    <w:rsid w:val="00077AA7"/>
    <w:rsid w:val="00077C5F"/>
    <w:rsid w:val="00077E8B"/>
    <w:rsid w:val="0008027D"/>
    <w:rsid w:val="0008070C"/>
    <w:rsid w:val="00080B5C"/>
    <w:rsid w:val="00081577"/>
    <w:rsid w:val="00081D4A"/>
    <w:rsid w:val="000829FD"/>
    <w:rsid w:val="000844C2"/>
    <w:rsid w:val="00084522"/>
    <w:rsid w:val="00085023"/>
    <w:rsid w:val="0008613C"/>
    <w:rsid w:val="00086263"/>
    <w:rsid w:val="0008669E"/>
    <w:rsid w:val="000872AD"/>
    <w:rsid w:val="00087999"/>
    <w:rsid w:val="00087AB8"/>
    <w:rsid w:val="00087D31"/>
    <w:rsid w:val="00090267"/>
    <w:rsid w:val="00090894"/>
    <w:rsid w:val="00091066"/>
    <w:rsid w:val="00091B1C"/>
    <w:rsid w:val="000923DB"/>
    <w:rsid w:val="0009296D"/>
    <w:rsid w:val="00092C39"/>
    <w:rsid w:val="00093D23"/>
    <w:rsid w:val="00095A68"/>
    <w:rsid w:val="00096034"/>
    <w:rsid w:val="000962F5"/>
    <w:rsid w:val="00096BE4"/>
    <w:rsid w:val="00096FEB"/>
    <w:rsid w:val="00097CFF"/>
    <w:rsid w:val="00097DC1"/>
    <w:rsid w:val="000A0273"/>
    <w:rsid w:val="000A02EB"/>
    <w:rsid w:val="000A1418"/>
    <w:rsid w:val="000A151F"/>
    <w:rsid w:val="000A1665"/>
    <w:rsid w:val="000A1763"/>
    <w:rsid w:val="000A1810"/>
    <w:rsid w:val="000A2209"/>
    <w:rsid w:val="000A24FE"/>
    <w:rsid w:val="000A3BDA"/>
    <w:rsid w:val="000A45AB"/>
    <w:rsid w:val="000A5555"/>
    <w:rsid w:val="000A6443"/>
    <w:rsid w:val="000A6CFD"/>
    <w:rsid w:val="000A77A3"/>
    <w:rsid w:val="000B048B"/>
    <w:rsid w:val="000B0726"/>
    <w:rsid w:val="000B0EA7"/>
    <w:rsid w:val="000B125A"/>
    <w:rsid w:val="000B16A5"/>
    <w:rsid w:val="000B1998"/>
    <w:rsid w:val="000B2104"/>
    <w:rsid w:val="000B355D"/>
    <w:rsid w:val="000B363F"/>
    <w:rsid w:val="000B5B85"/>
    <w:rsid w:val="000B5B8F"/>
    <w:rsid w:val="000B623F"/>
    <w:rsid w:val="000B691B"/>
    <w:rsid w:val="000B6D27"/>
    <w:rsid w:val="000B7869"/>
    <w:rsid w:val="000B7E45"/>
    <w:rsid w:val="000C0B31"/>
    <w:rsid w:val="000C1776"/>
    <w:rsid w:val="000C195E"/>
    <w:rsid w:val="000C2504"/>
    <w:rsid w:val="000C27D9"/>
    <w:rsid w:val="000C2B71"/>
    <w:rsid w:val="000C3D61"/>
    <w:rsid w:val="000C4002"/>
    <w:rsid w:val="000C444D"/>
    <w:rsid w:val="000C4A5F"/>
    <w:rsid w:val="000C4B25"/>
    <w:rsid w:val="000C4E2F"/>
    <w:rsid w:val="000C4F6E"/>
    <w:rsid w:val="000C53E5"/>
    <w:rsid w:val="000C627E"/>
    <w:rsid w:val="000C7A9A"/>
    <w:rsid w:val="000C7DCD"/>
    <w:rsid w:val="000D0863"/>
    <w:rsid w:val="000D0890"/>
    <w:rsid w:val="000D0D14"/>
    <w:rsid w:val="000D2554"/>
    <w:rsid w:val="000D2740"/>
    <w:rsid w:val="000D32E2"/>
    <w:rsid w:val="000D3557"/>
    <w:rsid w:val="000D38FE"/>
    <w:rsid w:val="000D3FE3"/>
    <w:rsid w:val="000D47C6"/>
    <w:rsid w:val="000D4BD4"/>
    <w:rsid w:val="000D4E4A"/>
    <w:rsid w:val="000D4EB5"/>
    <w:rsid w:val="000D5F08"/>
    <w:rsid w:val="000D63C0"/>
    <w:rsid w:val="000D6C34"/>
    <w:rsid w:val="000D6D7D"/>
    <w:rsid w:val="000D7FD5"/>
    <w:rsid w:val="000E06DC"/>
    <w:rsid w:val="000E076E"/>
    <w:rsid w:val="000E0FEA"/>
    <w:rsid w:val="000E11C9"/>
    <w:rsid w:val="000E136E"/>
    <w:rsid w:val="000E13F4"/>
    <w:rsid w:val="000E196F"/>
    <w:rsid w:val="000E1C77"/>
    <w:rsid w:val="000E2583"/>
    <w:rsid w:val="000E308D"/>
    <w:rsid w:val="000E38C4"/>
    <w:rsid w:val="000E3998"/>
    <w:rsid w:val="000E4E08"/>
    <w:rsid w:val="000E4FBF"/>
    <w:rsid w:val="000E65EC"/>
    <w:rsid w:val="000E6DC0"/>
    <w:rsid w:val="000E7546"/>
    <w:rsid w:val="000E7705"/>
    <w:rsid w:val="000E7747"/>
    <w:rsid w:val="000F0392"/>
    <w:rsid w:val="000F05DD"/>
    <w:rsid w:val="000F06FE"/>
    <w:rsid w:val="000F11D3"/>
    <w:rsid w:val="000F16D9"/>
    <w:rsid w:val="000F1AF0"/>
    <w:rsid w:val="000F1FB1"/>
    <w:rsid w:val="000F2049"/>
    <w:rsid w:val="000F3324"/>
    <w:rsid w:val="000F387E"/>
    <w:rsid w:val="000F3E59"/>
    <w:rsid w:val="000F4A86"/>
    <w:rsid w:val="000F4E81"/>
    <w:rsid w:val="000F4F2C"/>
    <w:rsid w:val="000F52FD"/>
    <w:rsid w:val="000F5CE0"/>
    <w:rsid w:val="000F5F5C"/>
    <w:rsid w:val="000F63DA"/>
    <w:rsid w:val="000F66E1"/>
    <w:rsid w:val="000F6F30"/>
    <w:rsid w:val="0010086D"/>
    <w:rsid w:val="00100F39"/>
    <w:rsid w:val="00101341"/>
    <w:rsid w:val="00101342"/>
    <w:rsid w:val="00101DCA"/>
    <w:rsid w:val="001021FC"/>
    <w:rsid w:val="001026DF"/>
    <w:rsid w:val="00102D91"/>
    <w:rsid w:val="0010440F"/>
    <w:rsid w:val="00104E5F"/>
    <w:rsid w:val="00105742"/>
    <w:rsid w:val="00105C55"/>
    <w:rsid w:val="00105D1E"/>
    <w:rsid w:val="00105E3A"/>
    <w:rsid w:val="00106B77"/>
    <w:rsid w:val="00106D7C"/>
    <w:rsid w:val="00110553"/>
    <w:rsid w:val="00110A51"/>
    <w:rsid w:val="00111445"/>
    <w:rsid w:val="00111604"/>
    <w:rsid w:val="00112292"/>
    <w:rsid w:val="00112BFB"/>
    <w:rsid w:val="0011358C"/>
    <w:rsid w:val="0011377B"/>
    <w:rsid w:val="001138C8"/>
    <w:rsid w:val="00114475"/>
    <w:rsid w:val="001144A1"/>
    <w:rsid w:val="00114A43"/>
    <w:rsid w:val="00114DE6"/>
    <w:rsid w:val="00114EBB"/>
    <w:rsid w:val="00115638"/>
    <w:rsid w:val="00115F56"/>
    <w:rsid w:val="00116697"/>
    <w:rsid w:val="001166C1"/>
    <w:rsid w:val="00116830"/>
    <w:rsid w:val="00117315"/>
    <w:rsid w:val="001174FC"/>
    <w:rsid w:val="0011771D"/>
    <w:rsid w:val="0011795B"/>
    <w:rsid w:val="001215D9"/>
    <w:rsid w:val="0012179D"/>
    <w:rsid w:val="00121AC9"/>
    <w:rsid w:val="00121EA7"/>
    <w:rsid w:val="00122378"/>
    <w:rsid w:val="00123E2D"/>
    <w:rsid w:val="00123FE0"/>
    <w:rsid w:val="00125482"/>
    <w:rsid w:val="00125E1C"/>
    <w:rsid w:val="00126785"/>
    <w:rsid w:val="00126BB9"/>
    <w:rsid w:val="00127E36"/>
    <w:rsid w:val="00127F1E"/>
    <w:rsid w:val="00131070"/>
    <w:rsid w:val="001324B2"/>
    <w:rsid w:val="00132B8D"/>
    <w:rsid w:val="0013300E"/>
    <w:rsid w:val="00134185"/>
    <w:rsid w:val="00134777"/>
    <w:rsid w:val="0013502B"/>
    <w:rsid w:val="001350F0"/>
    <w:rsid w:val="00135668"/>
    <w:rsid w:val="00135C0D"/>
    <w:rsid w:val="0013614D"/>
    <w:rsid w:val="001363D3"/>
    <w:rsid w:val="00136446"/>
    <w:rsid w:val="00136BCC"/>
    <w:rsid w:val="00137743"/>
    <w:rsid w:val="001379CF"/>
    <w:rsid w:val="00137CAF"/>
    <w:rsid w:val="00137F32"/>
    <w:rsid w:val="00137FF4"/>
    <w:rsid w:val="00140823"/>
    <w:rsid w:val="00141DA4"/>
    <w:rsid w:val="00141E22"/>
    <w:rsid w:val="0014217D"/>
    <w:rsid w:val="00142544"/>
    <w:rsid w:val="00142637"/>
    <w:rsid w:val="00142BF7"/>
    <w:rsid w:val="001434A7"/>
    <w:rsid w:val="001434DF"/>
    <w:rsid w:val="00145123"/>
    <w:rsid w:val="00145273"/>
    <w:rsid w:val="00145745"/>
    <w:rsid w:val="00145A94"/>
    <w:rsid w:val="001462BB"/>
    <w:rsid w:val="00146B06"/>
    <w:rsid w:val="00147924"/>
    <w:rsid w:val="0015025C"/>
    <w:rsid w:val="001503D2"/>
    <w:rsid w:val="00150B82"/>
    <w:rsid w:val="00150F09"/>
    <w:rsid w:val="00151907"/>
    <w:rsid w:val="00151BB2"/>
    <w:rsid w:val="00152801"/>
    <w:rsid w:val="00153342"/>
    <w:rsid w:val="00153507"/>
    <w:rsid w:val="00154179"/>
    <w:rsid w:val="00154EE2"/>
    <w:rsid w:val="00155027"/>
    <w:rsid w:val="0015516E"/>
    <w:rsid w:val="00155E1C"/>
    <w:rsid w:val="00156596"/>
    <w:rsid w:val="00156CA8"/>
    <w:rsid w:val="00156DBA"/>
    <w:rsid w:val="00156F06"/>
    <w:rsid w:val="001574CC"/>
    <w:rsid w:val="0016013E"/>
    <w:rsid w:val="00160197"/>
    <w:rsid w:val="00160784"/>
    <w:rsid w:val="001609DD"/>
    <w:rsid w:val="00161118"/>
    <w:rsid w:val="001611F2"/>
    <w:rsid w:val="001630AD"/>
    <w:rsid w:val="00165A0B"/>
    <w:rsid w:val="00165C04"/>
    <w:rsid w:val="00165E13"/>
    <w:rsid w:val="00165E2A"/>
    <w:rsid w:val="00166F64"/>
    <w:rsid w:val="00167FED"/>
    <w:rsid w:val="00170221"/>
    <w:rsid w:val="0017075B"/>
    <w:rsid w:val="00171066"/>
    <w:rsid w:val="00171D16"/>
    <w:rsid w:val="00172735"/>
    <w:rsid w:val="00173AD9"/>
    <w:rsid w:val="0017582A"/>
    <w:rsid w:val="0017586B"/>
    <w:rsid w:val="00175C44"/>
    <w:rsid w:val="00176A6D"/>
    <w:rsid w:val="00176C95"/>
    <w:rsid w:val="00176E01"/>
    <w:rsid w:val="0018030A"/>
    <w:rsid w:val="00180364"/>
    <w:rsid w:val="00180586"/>
    <w:rsid w:val="00180CBB"/>
    <w:rsid w:val="00181139"/>
    <w:rsid w:val="00181C90"/>
    <w:rsid w:val="0018227B"/>
    <w:rsid w:val="00182D13"/>
    <w:rsid w:val="00182F20"/>
    <w:rsid w:val="00182F6D"/>
    <w:rsid w:val="0018326F"/>
    <w:rsid w:val="0018364A"/>
    <w:rsid w:val="00183704"/>
    <w:rsid w:val="001839A1"/>
    <w:rsid w:val="00183F79"/>
    <w:rsid w:val="001845B5"/>
    <w:rsid w:val="00184943"/>
    <w:rsid w:val="00184F6D"/>
    <w:rsid w:val="001859DB"/>
    <w:rsid w:val="00186916"/>
    <w:rsid w:val="0018693F"/>
    <w:rsid w:val="00187E83"/>
    <w:rsid w:val="00190169"/>
    <w:rsid w:val="00190D98"/>
    <w:rsid w:val="00190EC4"/>
    <w:rsid w:val="00191206"/>
    <w:rsid w:val="00191A6C"/>
    <w:rsid w:val="00192064"/>
    <w:rsid w:val="00192114"/>
    <w:rsid w:val="00192846"/>
    <w:rsid w:val="001931F4"/>
    <w:rsid w:val="00193B42"/>
    <w:rsid w:val="00194881"/>
    <w:rsid w:val="00195E3A"/>
    <w:rsid w:val="00196F89"/>
    <w:rsid w:val="0019785B"/>
    <w:rsid w:val="001978B3"/>
    <w:rsid w:val="00197FEA"/>
    <w:rsid w:val="001A1C5E"/>
    <w:rsid w:val="001A20A8"/>
    <w:rsid w:val="001A28E8"/>
    <w:rsid w:val="001A2E4C"/>
    <w:rsid w:val="001A3582"/>
    <w:rsid w:val="001A3D29"/>
    <w:rsid w:val="001A47EF"/>
    <w:rsid w:val="001A49EC"/>
    <w:rsid w:val="001A4AA5"/>
    <w:rsid w:val="001A5051"/>
    <w:rsid w:val="001A5358"/>
    <w:rsid w:val="001A5A0E"/>
    <w:rsid w:val="001A5DBE"/>
    <w:rsid w:val="001A6865"/>
    <w:rsid w:val="001A6C82"/>
    <w:rsid w:val="001A6D17"/>
    <w:rsid w:val="001A70C1"/>
    <w:rsid w:val="001A7DB1"/>
    <w:rsid w:val="001B0FFD"/>
    <w:rsid w:val="001B2155"/>
    <w:rsid w:val="001B2719"/>
    <w:rsid w:val="001B2C35"/>
    <w:rsid w:val="001B2FB6"/>
    <w:rsid w:val="001B3001"/>
    <w:rsid w:val="001B3BA9"/>
    <w:rsid w:val="001B41F7"/>
    <w:rsid w:val="001B43DA"/>
    <w:rsid w:val="001B4CD7"/>
    <w:rsid w:val="001B57C5"/>
    <w:rsid w:val="001B6675"/>
    <w:rsid w:val="001B6F38"/>
    <w:rsid w:val="001B746A"/>
    <w:rsid w:val="001B7D7C"/>
    <w:rsid w:val="001C04D2"/>
    <w:rsid w:val="001C0E38"/>
    <w:rsid w:val="001C1198"/>
    <w:rsid w:val="001C17FB"/>
    <w:rsid w:val="001C1BD9"/>
    <w:rsid w:val="001C20FB"/>
    <w:rsid w:val="001C243C"/>
    <w:rsid w:val="001C3181"/>
    <w:rsid w:val="001C35EF"/>
    <w:rsid w:val="001C3917"/>
    <w:rsid w:val="001C45A9"/>
    <w:rsid w:val="001C487E"/>
    <w:rsid w:val="001C4CC0"/>
    <w:rsid w:val="001C5453"/>
    <w:rsid w:val="001C551E"/>
    <w:rsid w:val="001C563A"/>
    <w:rsid w:val="001C5F2D"/>
    <w:rsid w:val="001C6F5C"/>
    <w:rsid w:val="001C721F"/>
    <w:rsid w:val="001C762E"/>
    <w:rsid w:val="001D0934"/>
    <w:rsid w:val="001D09A8"/>
    <w:rsid w:val="001D10D2"/>
    <w:rsid w:val="001D1880"/>
    <w:rsid w:val="001D2679"/>
    <w:rsid w:val="001D2710"/>
    <w:rsid w:val="001D273F"/>
    <w:rsid w:val="001D2A92"/>
    <w:rsid w:val="001D3325"/>
    <w:rsid w:val="001D4440"/>
    <w:rsid w:val="001D4E87"/>
    <w:rsid w:val="001D5D54"/>
    <w:rsid w:val="001D666F"/>
    <w:rsid w:val="001D6DAC"/>
    <w:rsid w:val="001D79E5"/>
    <w:rsid w:val="001D7B48"/>
    <w:rsid w:val="001D7D0F"/>
    <w:rsid w:val="001E03B5"/>
    <w:rsid w:val="001E0937"/>
    <w:rsid w:val="001E0E28"/>
    <w:rsid w:val="001E1895"/>
    <w:rsid w:val="001E2003"/>
    <w:rsid w:val="001E231D"/>
    <w:rsid w:val="001E2BAF"/>
    <w:rsid w:val="001E32FA"/>
    <w:rsid w:val="001E38BD"/>
    <w:rsid w:val="001E3BFA"/>
    <w:rsid w:val="001E4AC9"/>
    <w:rsid w:val="001E57EA"/>
    <w:rsid w:val="001E606B"/>
    <w:rsid w:val="001E6843"/>
    <w:rsid w:val="001E6CFB"/>
    <w:rsid w:val="001E71BA"/>
    <w:rsid w:val="001E7F2E"/>
    <w:rsid w:val="001E7FEB"/>
    <w:rsid w:val="001F02FD"/>
    <w:rsid w:val="001F2075"/>
    <w:rsid w:val="001F27F9"/>
    <w:rsid w:val="001F2CEA"/>
    <w:rsid w:val="001F2D29"/>
    <w:rsid w:val="001F2D2D"/>
    <w:rsid w:val="001F3FB5"/>
    <w:rsid w:val="001F54AB"/>
    <w:rsid w:val="001F5FB2"/>
    <w:rsid w:val="001F6341"/>
    <w:rsid w:val="001F6D12"/>
    <w:rsid w:val="001F70FC"/>
    <w:rsid w:val="001F72BA"/>
    <w:rsid w:val="001F7395"/>
    <w:rsid w:val="00200215"/>
    <w:rsid w:val="00200C51"/>
    <w:rsid w:val="00200D17"/>
    <w:rsid w:val="00201355"/>
    <w:rsid w:val="002026B3"/>
    <w:rsid w:val="002039A4"/>
    <w:rsid w:val="00203FC5"/>
    <w:rsid w:val="00204870"/>
    <w:rsid w:val="0020495C"/>
    <w:rsid w:val="00204CCE"/>
    <w:rsid w:val="00205693"/>
    <w:rsid w:val="0020614C"/>
    <w:rsid w:val="002065BC"/>
    <w:rsid w:val="00206CAA"/>
    <w:rsid w:val="00207558"/>
    <w:rsid w:val="0020757A"/>
    <w:rsid w:val="00207645"/>
    <w:rsid w:val="002079BF"/>
    <w:rsid w:val="00207E88"/>
    <w:rsid w:val="00207EF0"/>
    <w:rsid w:val="00211F3F"/>
    <w:rsid w:val="00212184"/>
    <w:rsid w:val="0021240E"/>
    <w:rsid w:val="002134BD"/>
    <w:rsid w:val="0021410B"/>
    <w:rsid w:val="002143A4"/>
    <w:rsid w:val="00214519"/>
    <w:rsid w:val="0021609D"/>
    <w:rsid w:val="002160F3"/>
    <w:rsid w:val="00216E4E"/>
    <w:rsid w:val="002209E7"/>
    <w:rsid w:val="00221120"/>
    <w:rsid w:val="002214C9"/>
    <w:rsid w:val="00221BF5"/>
    <w:rsid w:val="00223069"/>
    <w:rsid w:val="002239EE"/>
    <w:rsid w:val="00223B22"/>
    <w:rsid w:val="00223C61"/>
    <w:rsid w:val="00223EE2"/>
    <w:rsid w:val="0022414E"/>
    <w:rsid w:val="0022433D"/>
    <w:rsid w:val="00224672"/>
    <w:rsid w:val="00224AAA"/>
    <w:rsid w:val="00224F8B"/>
    <w:rsid w:val="0022545D"/>
    <w:rsid w:val="00227283"/>
    <w:rsid w:val="00227360"/>
    <w:rsid w:val="002300FC"/>
    <w:rsid w:val="00231098"/>
    <w:rsid w:val="0023132F"/>
    <w:rsid w:val="002317D7"/>
    <w:rsid w:val="002326AC"/>
    <w:rsid w:val="00232744"/>
    <w:rsid w:val="002327BA"/>
    <w:rsid w:val="00233686"/>
    <w:rsid w:val="0023383D"/>
    <w:rsid w:val="0023412C"/>
    <w:rsid w:val="002347E3"/>
    <w:rsid w:val="00234AB8"/>
    <w:rsid w:val="00234F72"/>
    <w:rsid w:val="00235531"/>
    <w:rsid w:val="002369D9"/>
    <w:rsid w:val="00236CC4"/>
    <w:rsid w:val="00237645"/>
    <w:rsid w:val="002378D7"/>
    <w:rsid w:val="00237B63"/>
    <w:rsid w:val="00237DB2"/>
    <w:rsid w:val="00243703"/>
    <w:rsid w:val="00244202"/>
    <w:rsid w:val="002444DE"/>
    <w:rsid w:val="00245D6A"/>
    <w:rsid w:val="00246320"/>
    <w:rsid w:val="00246F7D"/>
    <w:rsid w:val="002471B9"/>
    <w:rsid w:val="002472A5"/>
    <w:rsid w:val="002507F9"/>
    <w:rsid w:val="00250A05"/>
    <w:rsid w:val="00251028"/>
    <w:rsid w:val="0025157E"/>
    <w:rsid w:val="00251757"/>
    <w:rsid w:val="002520B8"/>
    <w:rsid w:val="00252503"/>
    <w:rsid w:val="00253300"/>
    <w:rsid w:val="00253720"/>
    <w:rsid w:val="00253CB1"/>
    <w:rsid w:val="0025407C"/>
    <w:rsid w:val="00254D51"/>
    <w:rsid w:val="00255A04"/>
    <w:rsid w:val="00255AA2"/>
    <w:rsid w:val="00255B79"/>
    <w:rsid w:val="00256D7A"/>
    <w:rsid w:val="00257507"/>
    <w:rsid w:val="0025758D"/>
    <w:rsid w:val="00260869"/>
    <w:rsid w:val="00261976"/>
    <w:rsid w:val="002619B3"/>
    <w:rsid w:val="00263424"/>
    <w:rsid w:val="00263CCC"/>
    <w:rsid w:val="00264B08"/>
    <w:rsid w:val="002653E6"/>
    <w:rsid w:val="00265680"/>
    <w:rsid w:val="002656E4"/>
    <w:rsid w:val="002659E4"/>
    <w:rsid w:val="002669FD"/>
    <w:rsid w:val="00266B93"/>
    <w:rsid w:val="00266F39"/>
    <w:rsid w:val="00267139"/>
    <w:rsid w:val="002702DC"/>
    <w:rsid w:val="00270A46"/>
    <w:rsid w:val="00271656"/>
    <w:rsid w:val="00271D82"/>
    <w:rsid w:val="002726AA"/>
    <w:rsid w:val="00273615"/>
    <w:rsid w:val="00273B27"/>
    <w:rsid w:val="0027555E"/>
    <w:rsid w:val="002758E1"/>
    <w:rsid w:val="002760B1"/>
    <w:rsid w:val="00276FC9"/>
    <w:rsid w:val="002775B9"/>
    <w:rsid w:val="002777CF"/>
    <w:rsid w:val="00277DE3"/>
    <w:rsid w:val="0028027E"/>
    <w:rsid w:val="002802FD"/>
    <w:rsid w:val="002805E9"/>
    <w:rsid w:val="00280CED"/>
    <w:rsid w:val="00281B19"/>
    <w:rsid w:val="0028209E"/>
    <w:rsid w:val="0028240C"/>
    <w:rsid w:val="00283992"/>
    <w:rsid w:val="00284302"/>
    <w:rsid w:val="00284954"/>
    <w:rsid w:val="002858D1"/>
    <w:rsid w:val="00285FC3"/>
    <w:rsid w:val="002862AB"/>
    <w:rsid w:val="002862D0"/>
    <w:rsid w:val="00286AEF"/>
    <w:rsid w:val="00287A94"/>
    <w:rsid w:val="002906CB"/>
    <w:rsid w:val="00291321"/>
    <w:rsid w:val="002914F1"/>
    <w:rsid w:val="002917B1"/>
    <w:rsid w:val="00291AB4"/>
    <w:rsid w:val="00292A58"/>
    <w:rsid w:val="00292DE3"/>
    <w:rsid w:val="00293725"/>
    <w:rsid w:val="00293727"/>
    <w:rsid w:val="00293904"/>
    <w:rsid w:val="00293A6E"/>
    <w:rsid w:val="00293D65"/>
    <w:rsid w:val="00293E10"/>
    <w:rsid w:val="00293F67"/>
    <w:rsid w:val="00294388"/>
    <w:rsid w:val="00296607"/>
    <w:rsid w:val="00296D53"/>
    <w:rsid w:val="00297192"/>
    <w:rsid w:val="002A02F5"/>
    <w:rsid w:val="002A0AA2"/>
    <w:rsid w:val="002A1536"/>
    <w:rsid w:val="002A15FE"/>
    <w:rsid w:val="002A1C9E"/>
    <w:rsid w:val="002A2135"/>
    <w:rsid w:val="002A2182"/>
    <w:rsid w:val="002A2B31"/>
    <w:rsid w:val="002A2CD9"/>
    <w:rsid w:val="002A3064"/>
    <w:rsid w:val="002A31A4"/>
    <w:rsid w:val="002A363A"/>
    <w:rsid w:val="002A46CE"/>
    <w:rsid w:val="002A635B"/>
    <w:rsid w:val="002A63B6"/>
    <w:rsid w:val="002A6A25"/>
    <w:rsid w:val="002A6AF4"/>
    <w:rsid w:val="002A737E"/>
    <w:rsid w:val="002A73F8"/>
    <w:rsid w:val="002A7806"/>
    <w:rsid w:val="002B059B"/>
    <w:rsid w:val="002B0728"/>
    <w:rsid w:val="002B0D9D"/>
    <w:rsid w:val="002B0E2E"/>
    <w:rsid w:val="002B0F32"/>
    <w:rsid w:val="002B158C"/>
    <w:rsid w:val="002B182E"/>
    <w:rsid w:val="002B2522"/>
    <w:rsid w:val="002B285E"/>
    <w:rsid w:val="002B2EF0"/>
    <w:rsid w:val="002B3ED4"/>
    <w:rsid w:val="002B463E"/>
    <w:rsid w:val="002B4ABD"/>
    <w:rsid w:val="002B53EA"/>
    <w:rsid w:val="002B56BF"/>
    <w:rsid w:val="002B5E38"/>
    <w:rsid w:val="002B625F"/>
    <w:rsid w:val="002B6621"/>
    <w:rsid w:val="002B6650"/>
    <w:rsid w:val="002B6808"/>
    <w:rsid w:val="002B69D3"/>
    <w:rsid w:val="002B6ACA"/>
    <w:rsid w:val="002C0F39"/>
    <w:rsid w:val="002C1644"/>
    <w:rsid w:val="002C24B1"/>
    <w:rsid w:val="002C2968"/>
    <w:rsid w:val="002C29D3"/>
    <w:rsid w:val="002C2A30"/>
    <w:rsid w:val="002C2A5E"/>
    <w:rsid w:val="002C391B"/>
    <w:rsid w:val="002C3E9A"/>
    <w:rsid w:val="002C4585"/>
    <w:rsid w:val="002C45E4"/>
    <w:rsid w:val="002C5316"/>
    <w:rsid w:val="002C6D1A"/>
    <w:rsid w:val="002C6F57"/>
    <w:rsid w:val="002C7E8B"/>
    <w:rsid w:val="002D0051"/>
    <w:rsid w:val="002D0872"/>
    <w:rsid w:val="002D0E19"/>
    <w:rsid w:val="002D0EDF"/>
    <w:rsid w:val="002D0F8E"/>
    <w:rsid w:val="002D1EE0"/>
    <w:rsid w:val="002D24FE"/>
    <w:rsid w:val="002D2FEB"/>
    <w:rsid w:val="002D32FF"/>
    <w:rsid w:val="002D3B89"/>
    <w:rsid w:val="002D3CCA"/>
    <w:rsid w:val="002D3EF6"/>
    <w:rsid w:val="002D458F"/>
    <w:rsid w:val="002D5074"/>
    <w:rsid w:val="002D5E91"/>
    <w:rsid w:val="002D6591"/>
    <w:rsid w:val="002D6BC1"/>
    <w:rsid w:val="002D7125"/>
    <w:rsid w:val="002D713C"/>
    <w:rsid w:val="002D782D"/>
    <w:rsid w:val="002D7DDF"/>
    <w:rsid w:val="002E03B9"/>
    <w:rsid w:val="002E0C55"/>
    <w:rsid w:val="002E0CDB"/>
    <w:rsid w:val="002E1240"/>
    <w:rsid w:val="002E127E"/>
    <w:rsid w:val="002E156B"/>
    <w:rsid w:val="002E161D"/>
    <w:rsid w:val="002E1EC4"/>
    <w:rsid w:val="002E22C2"/>
    <w:rsid w:val="002E31BD"/>
    <w:rsid w:val="002E3260"/>
    <w:rsid w:val="002E36E6"/>
    <w:rsid w:val="002E5424"/>
    <w:rsid w:val="002E5A57"/>
    <w:rsid w:val="002E5E32"/>
    <w:rsid w:val="002E62C9"/>
    <w:rsid w:val="002E6A5B"/>
    <w:rsid w:val="002E6D43"/>
    <w:rsid w:val="002E6FCC"/>
    <w:rsid w:val="002E7C7C"/>
    <w:rsid w:val="002F087C"/>
    <w:rsid w:val="002F08D6"/>
    <w:rsid w:val="002F0AF6"/>
    <w:rsid w:val="002F0F02"/>
    <w:rsid w:val="002F0FA3"/>
    <w:rsid w:val="002F333A"/>
    <w:rsid w:val="002F3C75"/>
    <w:rsid w:val="002F3DB5"/>
    <w:rsid w:val="002F3DB7"/>
    <w:rsid w:val="002F4877"/>
    <w:rsid w:val="002F4A76"/>
    <w:rsid w:val="002F537D"/>
    <w:rsid w:val="002F5E2B"/>
    <w:rsid w:val="002F5EE1"/>
    <w:rsid w:val="002F6598"/>
    <w:rsid w:val="002F6AE6"/>
    <w:rsid w:val="003007B8"/>
    <w:rsid w:val="0030096E"/>
    <w:rsid w:val="00301B80"/>
    <w:rsid w:val="00301CE8"/>
    <w:rsid w:val="0030215C"/>
    <w:rsid w:val="00302A8C"/>
    <w:rsid w:val="00302FB8"/>
    <w:rsid w:val="003031B1"/>
    <w:rsid w:val="003031FC"/>
    <w:rsid w:val="0030352F"/>
    <w:rsid w:val="00303CE2"/>
    <w:rsid w:val="00303D81"/>
    <w:rsid w:val="00304246"/>
    <w:rsid w:val="003047E0"/>
    <w:rsid w:val="00304895"/>
    <w:rsid w:val="00304BCC"/>
    <w:rsid w:val="00304E9F"/>
    <w:rsid w:val="00304EFD"/>
    <w:rsid w:val="003051D1"/>
    <w:rsid w:val="003053B3"/>
    <w:rsid w:val="00305658"/>
    <w:rsid w:val="003063F2"/>
    <w:rsid w:val="0030684B"/>
    <w:rsid w:val="00307CE3"/>
    <w:rsid w:val="00310626"/>
    <w:rsid w:val="00310BB6"/>
    <w:rsid w:val="00311590"/>
    <w:rsid w:val="00311994"/>
    <w:rsid w:val="00312057"/>
    <w:rsid w:val="00312182"/>
    <w:rsid w:val="0031224B"/>
    <w:rsid w:val="00313227"/>
    <w:rsid w:val="003133A5"/>
    <w:rsid w:val="003137B3"/>
    <w:rsid w:val="00313A86"/>
    <w:rsid w:val="00313B59"/>
    <w:rsid w:val="00314193"/>
    <w:rsid w:val="00314674"/>
    <w:rsid w:val="0031497B"/>
    <w:rsid w:val="003158A4"/>
    <w:rsid w:val="00316356"/>
    <w:rsid w:val="0031639A"/>
    <w:rsid w:val="00317501"/>
    <w:rsid w:val="00317656"/>
    <w:rsid w:val="0031789E"/>
    <w:rsid w:val="00317DC5"/>
    <w:rsid w:val="00320076"/>
    <w:rsid w:val="00322EC3"/>
    <w:rsid w:val="00323498"/>
    <w:rsid w:val="00323505"/>
    <w:rsid w:val="00324944"/>
    <w:rsid w:val="003255C8"/>
    <w:rsid w:val="00327030"/>
    <w:rsid w:val="00327362"/>
    <w:rsid w:val="003273D7"/>
    <w:rsid w:val="0032767E"/>
    <w:rsid w:val="00327B21"/>
    <w:rsid w:val="003304E3"/>
    <w:rsid w:val="00331277"/>
    <w:rsid w:val="003314FD"/>
    <w:rsid w:val="0033188D"/>
    <w:rsid w:val="00331B03"/>
    <w:rsid w:val="00331D22"/>
    <w:rsid w:val="003325F6"/>
    <w:rsid w:val="00332AF6"/>
    <w:rsid w:val="00332E17"/>
    <w:rsid w:val="00332EE8"/>
    <w:rsid w:val="003332D0"/>
    <w:rsid w:val="003334C4"/>
    <w:rsid w:val="00334FE3"/>
    <w:rsid w:val="00335EB8"/>
    <w:rsid w:val="00335F87"/>
    <w:rsid w:val="0033669E"/>
    <w:rsid w:val="00336AF1"/>
    <w:rsid w:val="003400EC"/>
    <w:rsid w:val="003402AE"/>
    <w:rsid w:val="00340480"/>
    <w:rsid w:val="0034059A"/>
    <w:rsid w:val="00340920"/>
    <w:rsid w:val="003417AF"/>
    <w:rsid w:val="003418E2"/>
    <w:rsid w:val="003420F6"/>
    <w:rsid w:val="003424FB"/>
    <w:rsid w:val="00342668"/>
    <w:rsid w:val="003431AF"/>
    <w:rsid w:val="0034363A"/>
    <w:rsid w:val="0034390A"/>
    <w:rsid w:val="00343B92"/>
    <w:rsid w:val="00343EF3"/>
    <w:rsid w:val="00344374"/>
    <w:rsid w:val="003446F3"/>
    <w:rsid w:val="00344AFB"/>
    <w:rsid w:val="00344C31"/>
    <w:rsid w:val="00345B00"/>
    <w:rsid w:val="003461ED"/>
    <w:rsid w:val="00346C2D"/>
    <w:rsid w:val="00347E2F"/>
    <w:rsid w:val="00351CDF"/>
    <w:rsid w:val="003527E5"/>
    <w:rsid w:val="00352E5F"/>
    <w:rsid w:val="0035358A"/>
    <w:rsid w:val="0035375A"/>
    <w:rsid w:val="00353F7F"/>
    <w:rsid w:val="003548DC"/>
    <w:rsid w:val="00354BDF"/>
    <w:rsid w:val="00354FA5"/>
    <w:rsid w:val="00356A6F"/>
    <w:rsid w:val="00357962"/>
    <w:rsid w:val="00357DA9"/>
    <w:rsid w:val="00360734"/>
    <w:rsid w:val="003611A1"/>
    <w:rsid w:val="003624FC"/>
    <w:rsid w:val="003638DF"/>
    <w:rsid w:val="00363DB4"/>
    <w:rsid w:val="00364C89"/>
    <w:rsid w:val="00364DA5"/>
    <w:rsid w:val="00364F14"/>
    <w:rsid w:val="003659A6"/>
    <w:rsid w:val="00366123"/>
    <w:rsid w:val="003662F0"/>
    <w:rsid w:val="003666BE"/>
    <w:rsid w:val="00366C98"/>
    <w:rsid w:val="00366D24"/>
    <w:rsid w:val="0036756A"/>
    <w:rsid w:val="00367C41"/>
    <w:rsid w:val="003700C7"/>
    <w:rsid w:val="0037180A"/>
    <w:rsid w:val="00371A17"/>
    <w:rsid w:val="00371D51"/>
    <w:rsid w:val="00372355"/>
    <w:rsid w:val="003725E9"/>
    <w:rsid w:val="003731AB"/>
    <w:rsid w:val="00373B28"/>
    <w:rsid w:val="00375414"/>
    <w:rsid w:val="003754DD"/>
    <w:rsid w:val="003756FD"/>
    <w:rsid w:val="00375F55"/>
    <w:rsid w:val="00376201"/>
    <w:rsid w:val="0037621E"/>
    <w:rsid w:val="00376FC9"/>
    <w:rsid w:val="00377636"/>
    <w:rsid w:val="00380148"/>
    <w:rsid w:val="0038102E"/>
    <w:rsid w:val="00381218"/>
    <w:rsid w:val="003820A3"/>
    <w:rsid w:val="00382226"/>
    <w:rsid w:val="0038228D"/>
    <w:rsid w:val="0038367F"/>
    <w:rsid w:val="0038461C"/>
    <w:rsid w:val="00384F2F"/>
    <w:rsid w:val="0038549F"/>
    <w:rsid w:val="003869A3"/>
    <w:rsid w:val="00386BEC"/>
    <w:rsid w:val="00386C94"/>
    <w:rsid w:val="003877B9"/>
    <w:rsid w:val="00390AF4"/>
    <w:rsid w:val="003917DC"/>
    <w:rsid w:val="00391841"/>
    <w:rsid w:val="003919A1"/>
    <w:rsid w:val="00392FB6"/>
    <w:rsid w:val="00393FCD"/>
    <w:rsid w:val="003943EC"/>
    <w:rsid w:val="00394692"/>
    <w:rsid w:val="003948E1"/>
    <w:rsid w:val="003949F8"/>
    <w:rsid w:val="0039628C"/>
    <w:rsid w:val="0039716A"/>
    <w:rsid w:val="00397666"/>
    <w:rsid w:val="003A007A"/>
    <w:rsid w:val="003A0ECF"/>
    <w:rsid w:val="003A10FF"/>
    <w:rsid w:val="003A11CE"/>
    <w:rsid w:val="003A1844"/>
    <w:rsid w:val="003A219E"/>
    <w:rsid w:val="003A2546"/>
    <w:rsid w:val="003A42C2"/>
    <w:rsid w:val="003A4E0B"/>
    <w:rsid w:val="003A53A0"/>
    <w:rsid w:val="003A5877"/>
    <w:rsid w:val="003A5A4F"/>
    <w:rsid w:val="003A5B65"/>
    <w:rsid w:val="003A5EF6"/>
    <w:rsid w:val="003A5F79"/>
    <w:rsid w:val="003A6212"/>
    <w:rsid w:val="003A660F"/>
    <w:rsid w:val="003A70B2"/>
    <w:rsid w:val="003A7922"/>
    <w:rsid w:val="003A7CD0"/>
    <w:rsid w:val="003A7EA4"/>
    <w:rsid w:val="003B0000"/>
    <w:rsid w:val="003B17A7"/>
    <w:rsid w:val="003B1A3E"/>
    <w:rsid w:val="003B3469"/>
    <w:rsid w:val="003B3F7F"/>
    <w:rsid w:val="003B6606"/>
    <w:rsid w:val="003C01FB"/>
    <w:rsid w:val="003C04A5"/>
    <w:rsid w:val="003C117D"/>
    <w:rsid w:val="003C1358"/>
    <w:rsid w:val="003C16DD"/>
    <w:rsid w:val="003C1C5D"/>
    <w:rsid w:val="003C212C"/>
    <w:rsid w:val="003C2F5C"/>
    <w:rsid w:val="003C30BD"/>
    <w:rsid w:val="003C37C4"/>
    <w:rsid w:val="003C4ABE"/>
    <w:rsid w:val="003C5D31"/>
    <w:rsid w:val="003C6A56"/>
    <w:rsid w:val="003C6C46"/>
    <w:rsid w:val="003C6F00"/>
    <w:rsid w:val="003D056B"/>
    <w:rsid w:val="003D06F4"/>
    <w:rsid w:val="003D0FB9"/>
    <w:rsid w:val="003D116A"/>
    <w:rsid w:val="003D145F"/>
    <w:rsid w:val="003D1AEF"/>
    <w:rsid w:val="003D2B44"/>
    <w:rsid w:val="003D2EDB"/>
    <w:rsid w:val="003D4514"/>
    <w:rsid w:val="003D4D05"/>
    <w:rsid w:val="003D4D9A"/>
    <w:rsid w:val="003D5373"/>
    <w:rsid w:val="003D5385"/>
    <w:rsid w:val="003D59B0"/>
    <w:rsid w:val="003D75BB"/>
    <w:rsid w:val="003D7C3D"/>
    <w:rsid w:val="003E0254"/>
    <w:rsid w:val="003E1574"/>
    <w:rsid w:val="003E16B0"/>
    <w:rsid w:val="003E1A01"/>
    <w:rsid w:val="003E2081"/>
    <w:rsid w:val="003E2FAB"/>
    <w:rsid w:val="003E30BA"/>
    <w:rsid w:val="003E3355"/>
    <w:rsid w:val="003E38CF"/>
    <w:rsid w:val="003E47EE"/>
    <w:rsid w:val="003E4C18"/>
    <w:rsid w:val="003E4DB5"/>
    <w:rsid w:val="003E5747"/>
    <w:rsid w:val="003E5807"/>
    <w:rsid w:val="003E5ED4"/>
    <w:rsid w:val="003E7B0C"/>
    <w:rsid w:val="003E7C3F"/>
    <w:rsid w:val="003F00EF"/>
    <w:rsid w:val="003F0421"/>
    <w:rsid w:val="003F220C"/>
    <w:rsid w:val="003F231C"/>
    <w:rsid w:val="003F2368"/>
    <w:rsid w:val="003F32B8"/>
    <w:rsid w:val="003F4154"/>
    <w:rsid w:val="003F49B3"/>
    <w:rsid w:val="003F506E"/>
    <w:rsid w:val="003F73B6"/>
    <w:rsid w:val="003F74A2"/>
    <w:rsid w:val="003F7F82"/>
    <w:rsid w:val="00400E06"/>
    <w:rsid w:val="00400F99"/>
    <w:rsid w:val="00401D56"/>
    <w:rsid w:val="00402890"/>
    <w:rsid w:val="00402BD3"/>
    <w:rsid w:val="0040351C"/>
    <w:rsid w:val="0040382E"/>
    <w:rsid w:val="00404D0F"/>
    <w:rsid w:val="004066AC"/>
    <w:rsid w:val="00407B90"/>
    <w:rsid w:val="004105F6"/>
    <w:rsid w:val="00410CBE"/>
    <w:rsid w:val="00411DBE"/>
    <w:rsid w:val="00411F2D"/>
    <w:rsid w:val="00412A16"/>
    <w:rsid w:val="004130FC"/>
    <w:rsid w:val="004134BB"/>
    <w:rsid w:val="00413550"/>
    <w:rsid w:val="004153B1"/>
    <w:rsid w:val="004154C7"/>
    <w:rsid w:val="00415C8C"/>
    <w:rsid w:val="00415CDD"/>
    <w:rsid w:val="00416346"/>
    <w:rsid w:val="00420CF5"/>
    <w:rsid w:val="00421190"/>
    <w:rsid w:val="004220E5"/>
    <w:rsid w:val="00422E16"/>
    <w:rsid w:val="004235A9"/>
    <w:rsid w:val="00423D14"/>
    <w:rsid w:val="0042405D"/>
    <w:rsid w:val="004248D3"/>
    <w:rsid w:val="00425583"/>
    <w:rsid w:val="00425902"/>
    <w:rsid w:val="0042596C"/>
    <w:rsid w:val="00426699"/>
    <w:rsid w:val="004273D7"/>
    <w:rsid w:val="0042757E"/>
    <w:rsid w:val="00427E80"/>
    <w:rsid w:val="004305CA"/>
    <w:rsid w:val="00430F2E"/>
    <w:rsid w:val="00433379"/>
    <w:rsid w:val="00433EC0"/>
    <w:rsid w:val="004340C4"/>
    <w:rsid w:val="0043448A"/>
    <w:rsid w:val="004349C7"/>
    <w:rsid w:val="00434B96"/>
    <w:rsid w:val="00435EF8"/>
    <w:rsid w:val="00436058"/>
    <w:rsid w:val="00436149"/>
    <w:rsid w:val="004371BC"/>
    <w:rsid w:val="00437F68"/>
    <w:rsid w:val="0044090D"/>
    <w:rsid w:val="0044090F"/>
    <w:rsid w:val="004409DF"/>
    <w:rsid w:val="00441765"/>
    <w:rsid w:val="00442263"/>
    <w:rsid w:val="00442E91"/>
    <w:rsid w:val="0044448E"/>
    <w:rsid w:val="0044466F"/>
    <w:rsid w:val="0044499C"/>
    <w:rsid w:val="00444AC5"/>
    <w:rsid w:val="00445A01"/>
    <w:rsid w:val="00446738"/>
    <w:rsid w:val="00446D4D"/>
    <w:rsid w:val="00447278"/>
    <w:rsid w:val="00447AF4"/>
    <w:rsid w:val="00447F6B"/>
    <w:rsid w:val="004502F9"/>
    <w:rsid w:val="004523F7"/>
    <w:rsid w:val="00452EDE"/>
    <w:rsid w:val="004534A7"/>
    <w:rsid w:val="004534D0"/>
    <w:rsid w:val="0045514B"/>
    <w:rsid w:val="00456741"/>
    <w:rsid w:val="004569EB"/>
    <w:rsid w:val="00456C52"/>
    <w:rsid w:val="00456D14"/>
    <w:rsid w:val="00457955"/>
    <w:rsid w:val="0046017E"/>
    <w:rsid w:val="0046052B"/>
    <w:rsid w:val="00460D25"/>
    <w:rsid w:val="004611BC"/>
    <w:rsid w:val="004630DC"/>
    <w:rsid w:val="00463BD1"/>
    <w:rsid w:val="00464E2C"/>
    <w:rsid w:val="00464FEA"/>
    <w:rsid w:val="004654F2"/>
    <w:rsid w:val="0046562D"/>
    <w:rsid w:val="0046595E"/>
    <w:rsid w:val="00466A14"/>
    <w:rsid w:val="0046727D"/>
    <w:rsid w:val="00467DC9"/>
    <w:rsid w:val="00470A13"/>
    <w:rsid w:val="0047111A"/>
    <w:rsid w:val="0047224B"/>
    <w:rsid w:val="004736DF"/>
    <w:rsid w:val="00473935"/>
    <w:rsid w:val="004744A5"/>
    <w:rsid w:val="00474689"/>
    <w:rsid w:val="004748FC"/>
    <w:rsid w:val="00474A05"/>
    <w:rsid w:val="00474F61"/>
    <w:rsid w:val="004770A0"/>
    <w:rsid w:val="00477301"/>
    <w:rsid w:val="004777E1"/>
    <w:rsid w:val="00477F70"/>
    <w:rsid w:val="00480360"/>
    <w:rsid w:val="004803F0"/>
    <w:rsid w:val="0048191D"/>
    <w:rsid w:val="00483138"/>
    <w:rsid w:val="0048383A"/>
    <w:rsid w:val="0048398C"/>
    <w:rsid w:val="00483D97"/>
    <w:rsid w:val="00483DC8"/>
    <w:rsid w:val="00483EC9"/>
    <w:rsid w:val="004847CB"/>
    <w:rsid w:val="00484B00"/>
    <w:rsid w:val="004865AE"/>
    <w:rsid w:val="00486613"/>
    <w:rsid w:val="00486D84"/>
    <w:rsid w:val="004872B5"/>
    <w:rsid w:val="0048749F"/>
    <w:rsid w:val="004877F5"/>
    <w:rsid w:val="0048798B"/>
    <w:rsid w:val="00487AD2"/>
    <w:rsid w:val="00487E0D"/>
    <w:rsid w:val="0049120E"/>
    <w:rsid w:val="004913C7"/>
    <w:rsid w:val="0049152C"/>
    <w:rsid w:val="00492002"/>
    <w:rsid w:val="00492137"/>
    <w:rsid w:val="004925BB"/>
    <w:rsid w:val="00492EE2"/>
    <w:rsid w:val="00492FF2"/>
    <w:rsid w:val="004937E8"/>
    <w:rsid w:val="00493F00"/>
    <w:rsid w:val="004951EF"/>
    <w:rsid w:val="004955CB"/>
    <w:rsid w:val="00496460"/>
    <w:rsid w:val="00496E2F"/>
    <w:rsid w:val="004970D7"/>
    <w:rsid w:val="00497601"/>
    <w:rsid w:val="00497980"/>
    <w:rsid w:val="00497A13"/>
    <w:rsid w:val="00497D45"/>
    <w:rsid w:val="004A0031"/>
    <w:rsid w:val="004A00F7"/>
    <w:rsid w:val="004A01C3"/>
    <w:rsid w:val="004A0A6E"/>
    <w:rsid w:val="004A0C4D"/>
    <w:rsid w:val="004A0E2B"/>
    <w:rsid w:val="004A19DC"/>
    <w:rsid w:val="004A1F13"/>
    <w:rsid w:val="004A21EB"/>
    <w:rsid w:val="004A3930"/>
    <w:rsid w:val="004A3E9A"/>
    <w:rsid w:val="004A46AE"/>
    <w:rsid w:val="004A491F"/>
    <w:rsid w:val="004A5E07"/>
    <w:rsid w:val="004A69AF"/>
    <w:rsid w:val="004A6F44"/>
    <w:rsid w:val="004A7092"/>
    <w:rsid w:val="004A7E36"/>
    <w:rsid w:val="004B00B8"/>
    <w:rsid w:val="004B050E"/>
    <w:rsid w:val="004B0722"/>
    <w:rsid w:val="004B1289"/>
    <w:rsid w:val="004B181C"/>
    <w:rsid w:val="004B1D5C"/>
    <w:rsid w:val="004B206D"/>
    <w:rsid w:val="004B291A"/>
    <w:rsid w:val="004B2C59"/>
    <w:rsid w:val="004B2DCE"/>
    <w:rsid w:val="004B3258"/>
    <w:rsid w:val="004B3287"/>
    <w:rsid w:val="004B3A39"/>
    <w:rsid w:val="004B3CE3"/>
    <w:rsid w:val="004B4D9C"/>
    <w:rsid w:val="004B50D0"/>
    <w:rsid w:val="004B51FA"/>
    <w:rsid w:val="004B5469"/>
    <w:rsid w:val="004B557D"/>
    <w:rsid w:val="004B5983"/>
    <w:rsid w:val="004B5A9D"/>
    <w:rsid w:val="004B5CFC"/>
    <w:rsid w:val="004B6006"/>
    <w:rsid w:val="004B60E5"/>
    <w:rsid w:val="004B65A5"/>
    <w:rsid w:val="004B7684"/>
    <w:rsid w:val="004C04CC"/>
    <w:rsid w:val="004C0698"/>
    <w:rsid w:val="004C09C7"/>
    <w:rsid w:val="004C0A3A"/>
    <w:rsid w:val="004C1518"/>
    <w:rsid w:val="004C19FF"/>
    <w:rsid w:val="004C1C50"/>
    <w:rsid w:val="004C1CDB"/>
    <w:rsid w:val="004C20B8"/>
    <w:rsid w:val="004C26B2"/>
    <w:rsid w:val="004C29DE"/>
    <w:rsid w:val="004C330B"/>
    <w:rsid w:val="004C370A"/>
    <w:rsid w:val="004C3CE1"/>
    <w:rsid w:val="004C545E"/>
    <w:rsid w:val="004C5F07"/>
    <w:rsid w:val="004C77A7"/>
    <w:rsid w:val="004C7A38"/>
    <w:rsid w:val="004D0000"/>
    <w:rsid w:val="004D0021"/>
    <w:rsid w:val="004D03BC"/>
    <w:rsid w:val="004D0D63"/>
    <w:rsid w:val="004D0FD5"/>
    <w:rsid w:val="004D1819"/>
    <w:rsid w:val="004D1836"/>
    <w:rsid w:val="004D2250"/>
    <w:rsid w:val="004D3030"/>
    <w:rsid w:val="004D4373"/>
    <w:rsid w:val="004D4597"/>
    <w:rsid w:val="004D502C"/>
    <w:rsid w:val="004D52FB"/>
    <w:rsid w:val="004D5AE7"/>
    <w:rsid w:val="004D660E"/>
    <w:rsid w:val="004D6CA3"/>
    <w:rsid w:val="004E1A8A"/>
    <w:rsid w:val="004E262F"/>
    <w:rsid w:val="004E2782"/>
    <w:rsid w:val="004E2FB3"/>
    <w:rsid w:val="004E3077"/>
    <w:rsid w:val="004E3092"/>
    <w:rsid w:val="004E4CF4"/>
    <w:rsid w:val="004E5615"/>
    <w:rsid w:val="004E5901"/>
    <w:rsid w:val="004E59BF"/>
    <w:rsid w:val="004E6B50"/>
    <w:rsid w:val="004E7FCB"/>
    <w:rsid w:val="004F000B"/>
    <w:rsid w:val="004F0314"/>
    <w:rsid w:val="004F12D7"/>
    <w:rsid w:val="004F1640"/>
    <w:rsid w:val="004F1F24"/>
    <w:rsid w:val="004F325A"/>
    <w:rsid w:val="004F3A86"/>
    <w:rsid w:val="004F495D"/>
    <w:rsid w:val="004F4C6A"/>
    <w:rsid w:val="004F70EE"/>
    <w:rsid w:val="004F7E46"/>
    <w:rsid w:val="00500516"/>
    <w:rsid w:val="00500601"/>
    <w:rsid w:val="005008E2"/>
    <w:rsid w:val="00500A82"/>
    <w:rsid w:val="0050277B"/>
    <w:rsid w:val="00502913"/>
    <w:rsid w:val="00502E60"/>
    <w:rsid w:val="00503728"/>
    <w:rsid w:val="00503A49"/>
    <w:rsid w:val="00503B03"/>
    <w:rsid w:val="00504912"/>
    <w:rsid w:val="00504F3F"/>
    <w:rsid w:val="00505906"/>
    <w:rsid w:val="00505A30"/>
    <w:rsid w:val="00506000"/>
    <w:rsid w:val="005060CA"/>
    <w:rsid w:val="00506453"/>
    <w:rsid w:val="00506D85"/>
    <w:rsid w:val="0050722F"/>
    <w:rsid w:val="00507A7C"/>
    <w:rsid w:val="00512B24"/>
    <w:rsid w:val="00515236"/>
    <w:rsid w:val="005165E1"/>
    <w:rsid w:val="00516FCE"/>
    <w:rsid w:val="00517B26"/>
    <w:rsid w:val="00517BE1"/>
    <w:rsid w:val="00517E3D"/>
    <w:rsid w:val="005202E2"/>
    <w:rsid w:val="00520A64"/>
    <w:rsid w:val="00520AFE"/>
    <w:rsid w:val="005214E4"/>
    <w:rsid w:val="00522A94"/>
    <w:rsid w:val="005249B1"/>
    <w:rsid w:val="00524BAC"/>
    <w:rsid w:val="00524BC0"/>
    <w:rsid w:val="00524FE6"/>
    <w:rsid w:val="0052592C"/>
    <w:rsid w:val="00526658"/>
    <w:rsid w:val="005268BE"/>
    <w:rsid w:val="005276A5"/>
    <w:rsid w:val="00527C63"/>
    <w:rsid w:val="0053020E"/>
    <w:rsid w:val="00530D37"/>
    <w:rsid w:val="00531A55"/>
    <w:rsid w:val="00532D04"/>
    <w:rsid w:val="00532D20"/>
    <w:rsid w:val="005332AB"/>
    <w:rsid w:val="005332FE"/>
    <w:rsid w:val="005338E2"/>
    <w:rsid w:val="00533946"/>
    <w:rsid w:val="00533A2B"/>
    <w:rsid w:val="00533ABC"/>
    <w:rsid w:val="0053418C"/>
    <w:rsid w:val="00534234"/>
    <w:rsid w:val="005344EB"/>
    <w:rsid w:val="00534C3E"/>
    <w:rsid w:val="00535625"/>
    <w:rsid w:val="0053750D"/>
    <w:rsid w:val="0053785D"/>
    <w:rsid w:val="00541119"/>
    <w:rsid w:val="0054197B"/>
    <w:rsid w:val="00541AF3"/>
    <w:rsid w:val="005429B1"/>
    <w:rsid w:val="005429C3"/>
    <w:rsid w:val="00543037"/>
    <w:rsid w:val="005431A0"/>
    <w:rsid w:val="00543957"/>
    <w:rsid w:val="00543AC1"/>
    <w:rsid w:val="00543C67"/>
    <w:rsid w:val="005445C6"/>
    <w:rsid w:val="00544701"/>
    <w:rsid w:val="00544A45"/>
    <w:rsid w:val="00544BC8"/>
    <w:rsid w:val="00544EE0"/>
    <w:rsid w:val="0054532B"/>
    <w:rsid w:val="005463E2"/>
    <w:rsid w:val="00546407"/>
    <w:rsid w:val="0054651B"/>
    <w:rsid w:val="00546A39"/>
    <w:rsid w:val="00546EE8"/>
    <w:rsid w:val="00547637"/>
    <w:rsid w:val="0055047F"/>
    <w:rsid w:val="005510A8"/>
    <w:rsid w:val="0055359D"/>
    <w:rsid w:val="00553F50"/>
    <w:rsid w:val="00554460"/>
    <w:rsid w:val="005549F6"/>
    <w:rsid w:val="00554BCA"/>
    <w:rsid w:val="00555B86"/>
    <w:rsid w:val="0055749E"/>
    <w:rsid w:val="005577AF"/>
    <w:rsid w:val="00557E83"/>
    <w:rsid w:val="005607E7"/>
    <w:rsid w:val="00560ADD"/>
    <w:rsid w:val="00560AFF"/>
    <w:rsid w:val="00560EB7"/>
    <w:rsid w:val="0056157D"/>
    <w:rsid w:val="005616F6"/>
    <w:rsid w:val="00561837"/>
    <w:rsid w:val="0056185A"/>
    <w:rsid w:val="005618C2"/>
    <w:rsid w:val="00562FD1"/>
    <w:rsid w:val="0056301E"/>
    <w:rsid w:val="005630D1"/>
    <w:rsid w:val="005632DD"/>
    <w:rsid w:val="00563854"/>
    <w:rsid w:val="0056402E"/>
    <w:rsid w:val="005651F7"/>
    <w:rsid w:val="00565C13"/>
    <w:rsid w:val="00566CFF"/>
    <w:rsid w:val="0056749E"/>
    <w:rsid w:val="00567513"/>
    <w:rsid w:val="0056778A"/>
    <w:rsid w:val="005678CD"/>
    <w:rsid w:val="00567A31"/>
    <w:rsid w:val="00567C88"/>
    <w:rsid w:val="005707D6"/>
    <w:rsid w:val="005714DB"/>
    <w:rsid w:val="005716FD"/>
    <w:rsid w:val="005725FE"/>
    <w:rsid w:val="00572AA0"/>
    <w:rsid w:val="00573BBD"/>
    <w:rsid w:val="005745F1"/>
    <w:rsid w:val="0057526F"/>
    <w:rsid w:val="00575CD0"/>
    <w:rsid w:val="00576114"/>
    <w:rsid w:val="0057657A"/>
    <w:rsid w:val="00576775"/>
    <w:rsid w:val="005768B7"/>
    <w:rsid w:val="00576AEF"/>
    <w:rsid w:val="00577172"/>
    <w:rsid w:val="00577E79"/>
    <w:rsid w:val="00577F7E"/>
    <w:rsid w:val="00580860"/>
    <w:rsid w:val="00580BC6"/>
    <w:rsid w:val="00580C7B"/>
    <w:rsid w:val="00581005"/>
    <w:rsid w:val="00581A46"/>
    <w:rsid w:val="00581ABB"/>
    <w:rsid w:val="00581B7B"/>
    <w:rsid w:val="00582A10"/>
    <w:rsid w:val="005832DD"/>
    <w:rsid w:val="00583728"/>
    <w:rsid w:val="00583D56"/>
    <w:rsid w:val="005846B8"/>
    <w:rsid w:val="00584D31"/>
    <w:rsid w:val="0058504C"/>
    <w:rsid w:val="00585608"/>
    <w:rsid w:val="00585A2E"/>
    <w:rsid w:val="0058677C"/>
    <w:rsid w:val="00587445"/>
    <w:rsid w:val="00587B0E"/>
    <w:rsid w:val="005910F7"/>
    <w:rsid w:val="005928F7"/>
    <w:rsid w:val="00592AA9"/>
    <w:rsid w:val="00592EAF"/>
    <w:rsid w:val="00593A0F"/>
    <w:rsid w:val="00593ED6"/>
    <w:rsid w:val="00594127"/>
    <w:rsid w:val="00594735"/>
    <w:rsid w:val="0059523A"/>
    <w:rsid w:val="005954B2"/>
    <w:rsid w:val="00595D9A"/>
    <w:rsid w:val="005964A5"/>
    <w:rsid w:val="00597A22"/>
    <w:rsid w:val="005A040E"/>
    <w:rsid w:val="005A0697"/>
    <w:rsid w:val="005A07F5"/>
    <w:rsid w:val="005A0C16"/>
    <w:rsid w:val="005A193E"/>
    <w:rsid w:val="005A19EC"/>
    <w:rsid w:val="005A1C0E"/>
    <w:rsid w:val="005A1EE0"/>
    <w:rsid w:val="005A244F"/>
    <w:rsid w:val="005A36D8"/>
    <w:rsid w:val="005A42F5"/>
    <w:rsid w:val="005A4BBF"/>
    <w:rsid w:val="005A521F"/>
    <w:rsid w:val="005A547C"/>
    <w:rsid w:val="005A54DA"/>
    <w:rsid w:val="005A5EB3"/>
    <w:rsid w:val="005A6217"/>
    <w:rsid w:val="005A7C0F"/>
    <w:rsid w:val="005A7F2A"/>
    <w:rsid w:val="005B0685"/>
    <w:rsid w:val="005B1774"/>
    <w:rsid w:val="005B1999"/>
    <w:rsid w:val="005B205F"/>
    <w:rsid w:val="005B2209"/>
    <w:rsid w:val="005B2703"/>
    <w:rsid w:val="005B3434"/>
    <w:rsid w:val="005B3D35"/>
    <w:rsid w:val="005B4523"/>
    <w:rsid w:val="005B4767"/>
    <w:rsid w:val="005B4DC1"/>
    <w:rsid w:val="005B502C"/>
    <w:rsid w:val="005B5567"/>
    <w:rsid w:val="005B5709"/>
    <w:rsid w:val="005B585A"/>
    <w:rsid w:val="005B5C8F"/>
    <w:rsid w:val="005B63DC"/>
    <w:rsid w:val="005B6489"/>
    <w:rsid w:val="005B7628"/>
    <w:rsid w:val="005B7A5F"/>
    <w:rsid w:val="005B7A6C"/>
    <w:rsid w:val="005C01B9"/>
    <w:rsid w:val="005C1136"/>
    <w:rsid w:val="005C1459"/>
    <w:rsid w:val="005C14A4"/>
    <w:rsid w:val="005C1E2B"/>
    <w:rsid w:val="005C2B86"/>
    <w:rsid w:val="005C3745"/>
    <w:rsid w:val="005C3AF5"/>
    <w:rsid w:val="005C3F53"/>
    <w:rsid w:val="005C4AC0"/>
    <w:rsid w:val="005C4C8F"/>
    <w:rsid w:val="005C4F0F"/>
    <w:rsid w:val="005C4F9E"/>
    <w:rsid w:val="005C709F"/>
    <w:rsid w:val="005C7D2C"/>
    <w:rsid w:val="005D1247"/>
    <w:rsid w:val="005D13A2"/>
    <w:rsid w:val="005D14D0"/>
    <w:rsid w:val="005D18E3"/>
    <w:rsid w:val="005D19AA"/>
    <w:rsid w:val="005D1AAD"/>
    <w:rsid w:val="005D227E"/>
    <w:rsid w:val="005D2E10"/>
    <w:rsid w:val="005D2F2D"/>
    <w:rsid w:val="005D3529"/>
    <w:rsid w:val="005D3974"/>
    <w:rsid w:val="005D3E46"/>
    <w:rsid w:val="005D427E"/>
    <w:rsid w:val="005D481E"/>
    <w:rsid w:val="005D4853"/>
    <w:rsid w:val="005D57F8"/>
    <w:rsid w:val="005D5807"/>
    <w:rsid w:val="005D5FC9"/>
    <w:rsid w:val="005D6663"/>
    <w:rsid w:val="005D7558"/>
    <w:rsid w:val="005D7779"/>
    <w:rsid w:val="005E049A"/>
    <w:rsid w:val="005E1836"/>
    <w:rsid w:val="005E18A9"/>
    <w:rsid w:val="005E1A5B"/>
    <w:rsid w:val="005E1DA4"/>
    <w:rsid w:val="005E2400"/>
    <w:rsid w:val="005E29C8"/>
    <w:rsid w:val="005E35E0"/>
    <w:rsid w:val="005E3C5E"/>
    <w:rsid w:val="005E3D4D"/>
    <w:rsid w:val="005E3D62"/>
    <w:rsid w:val="005E4972"/>
    <w:rsid w:val="005E51E8"/>
    <w:rsid w:val="005E54E7"/>
    <w:rsid w:val="005E603C"/>
    <w:rsid w:val="005E6049"/>
    <w:rsid w:val="005E689A"/>
    <w:rsid w:val="005E78C4"/>
    <w:rsid w:val="005E7959"/>
    <w:rsid w:val="005F070F"/>
    <w:rsid w:val="005F0C0C"/>
    <w:rsid w:val="005F12CE"/>
    <w:rsid w:val="005F18A6"/>
    <w:rsid w:val="005F465C"/>
    <w:rsid w:val="005F4905"/>
    <w:rsid w:val="005F4D60"/>
    <w:rsid w:val="005F6FDC"/>
    <w:rsid w:val="005F75BA"/>
    <w:rsid w:val="005F79F9"/>
    <w:rsid w:val="005F7ED7"/>
    <w:rsid w:val="006010B9"/>
    <w:rsid w:val="00601370"/>
    <w:rsid w:val="0060138B"/>
    <w:rsid w:val="0060143D"/>
    <w:rsid w:val="006019E7"/>
    <w:rsid w:val="00601C9B"/>
    <w:rsid w:val="006026BC"/>
    <w:rsid w:val="00602C70"/>
    <w:rsid w:val="006032B6"/>
    <w:rsid w:val="00603314"/>
    <w:rsid w:val="00604722"/>
    <w:rsid w:val="00604970"/>
    <w:rsid w:val="00604C22"/>
    <w:rsid w:val="00604E0A"/>
    <w:rsid w:val="00604FCB"/>
    <w:rsid w:val="006050B6"/>
    <w:rsid w:val="006051BE"/>
    <w:rsid w:val="006058EF"/>
    <w:rsid w:val="0060595A"/>
    <w:rsid w:val="006059C6"/>
    <w:rsid w:val="00605E27"/>
    <w:rsid w:val="006061C6"/>
    <w:rsid w:val="00606E4F"/>
    <w:rsid w:val="00607275"/>
    <w:rsid w:val="006074BD"/>
    <w:rsid w:val="00607F8F"/>
    <w:rsid w:val="006102BD"/>
    <w:rsid w:val="00610976"/>
    <w:rsid w:val="00610BA3"/>
    <w:rsid w:val="0061145C"/>
    <w:rsid w:val="00611D0F"/>
    <w:rsid w:val="00611FBF"/>
    <w:rsid w:val="00613D6D"/>
    <w:rsid w:val="00614283"/>
    <w:rsid w:val="00614915"/>
    <w:rsid w:val="00614D10"/>
    <w:rsid w:val="006159E6"/>
    <w:rsid w:val="0061619F"/>
    <w:rsid w:val="00616736"/>
    <w:rsid w:val="006176F4"/>
    <w:rsid w:val="006178B1"/>
    <w:rsid w:val="00617B16"/>
    <w:rsid w:val="0062069C"/>
    <w:rsid w:val="0062110A"/>
    <w:rsid w:val="006215CF"/>
    <w:rsid w:val="006220A1"/>
    <w:rsid w:val="00622A5D"/>
    <w:rsid w:val="00624025"/>
    <w:rsid w:val="00624673"/>
    <w:rsid w:val="00624F84"/>
    <w:rsid w:val="00625689"/>
    <w:rsid w:val="00625B67"/>
    <w:rsid w:val="00625D6F"/>
    <w:rsid w:val="006267A9"/>
    <w:rsid w:val="00626FC9"/>
    <w:rsid w:val="00627680"/>
    <w:rsid w:val="00627C82"/>
    <w:rsid w:val="00630265"/>
    <w:rsid w:val="00630329"/>
    <w:rsid w:val="006311D8"/>
    <w:rsid w:val="00631FA3"/>
    <w:rsid w:val="006325BA"/>
    <w:rsid w:val="00632751"/>
    <w:rsid w:val="00632EB1"/>
    <w:rsid w:val="006335AC"/>
    <w:rsid w:val="00633879"/>
    <w:rsid w:val="00633EE8"/>
    <w:rsid w:val="00633EF6"/>
    <w:rsid w:val="00634A7B"/>
    <w:rsid w:val="00634CE5"/>
    <w:rsid w:val="00635411"/>
    <w:rsid w:val="0063617A"/>
    <w:rsid w:val="00636A09"/>
    <w:rsid w:val="0063757C"/>
    <w:rsid w:val="006379B3"/>
    <w:rsid w:val="00640283"/>
    <w:rsid w:val="006402E0"/>
    <w:rsid w:val="00640862"/>
    <w:rsid w:val="00640987"/>
    <w:rsid w:val="00640E3A"/>
    <w:rsid w:val="00641191"/>
    <w:rsid w:val="006413C1"/>
    <w:rsid w:val="00641930"/>
    <w:rsid w:val="00642E6B"/>
    <w:rsid w:val="00642F2D"/>
    <w:rsid w:val="0064398C"/>
    <w:rsid w:val="00643D12"/>
    <w:rsid w:val="006443F4"/>
    <w:rsid w:val="0064559C"/>
    <w:rsid w:val="00645F56"/>
    <w:rsid w:val="006464DE"/>
    <w:rsid w:val="0064653A"/>
    <w:rsid w:val="00646680"/>
    <w:rsid w:val="0064692F"/>
    <w:rsid w:val="00647756"/>
    <w:rsid w:val="006508AD"/>
    <w:rsid w:val="006515B4"/>
    <w:rsid w:val="006525E6"/>
    <w:rsid w:val="00652B2A"/>
    <w:rsid w:val="00652BB3"/>
    <w:rsid w:val="006533E0"/>
    <w:rsid w:val="0065533A"/>
    <w:rsid w:val="006573B6"/>
    <w:rsid w:val="00657C61"/>
    <w:rsid w:val="00661370"/>
    <w:rsid w:val="006620D9"/>
    <w:rsid w:val="00662FC7"/>
    <w:rsid w:val="00663AC1"/>
    <w:rsid w:val="006640F5"/>
    <w:rsid w:val="00664EE3"/>
    <w:rsid w:val="00664FE7"/>
    <w:rsid w:val="00665DEB"/>
    <w:rsid w:val="0066672E"/>
    <w:rsid w:val="00666D02"/>
    <w:rsid w:val="0066716C"/>
    <w:rsid w:val="00667216"/>
    <w:rsid w:val="00667B41"/>
    <w:rsid w:val="00667C61"/>
    <w:rsid w:val="00667E63"/>
    <w:rsid w:val="00667E7C"/>
    <w:rsid w:val="00670267"/>
    <w:rsid w:val="00670C4F"/>
    <w:rsid w:val="00671685"/>
    <w:rsid w:val="00671D29"/>
    <w:rsid w:val="00671EB0"/>
    <w:rsid w:val="00673A59"/>
    <w:rsid w:val="0067422F"/>
    <w:rsid w:val="00674E18"/>
    <w:rsid w:val="00675560"/>
    <w:rsid w:val="00675CFC"/>
    <w:rsid w:val="006804D5"/>
    <w:rsid w:val="00680B91"/>
    <w:rsid w:val="00680D4C"/>
    <w:rsid w:val="00680E14"/>
    <w:rsid w:val="006815A9"/>
    <w:rsid w:val="00681955"/>
    <w:rsid w:val="0068202F"/>
    <w:rsid w:val="00682301"/>
    <w:rsid w:val="00682AF8"/>
    <w:rsid w:val="00683181"/>
    <w:rsid w:val="006832C4"/>
    <w:rsid w:val="00684089"/>
    <w:rsid w:val="00685419"/>
    <w:rsid w:val="00685838"/>
    <w:rsid w:val="00686025"/>
    <w:rsid w:val="00686A8E"/>
    <w:rsid w:val="00686EF5"/>
    <w:rsid w:val="00687690"/>
    <w:rsid w:val="00687961"/>
    <w:rsid w:val="0069076D"/>
    <w:rsid w:val="00690C48"/>
    <w:rsid w:val="0069215F"/>
    <w:rsid w:val="00692D25"/>
    <w:rsid w:val="006937FC"/>
    <w:rsid w:val="00693B56"/>
    <w:rsid w:val="00693CA5"/>
    <w:rsid w:val="00694003"/>
    <w:rsid w:val="00694597"/>
    <w:rsid w:val="006949EF"/>
    <w:rsid w:val="0069564D"/>
    <w:rsid w:val="006963A4"/>
    <w:rsid w:val="006967A3"/>
    <w:rsid w:val="00696D73"/>
    <w:rsid w:val="006A00C2"/>
    <w:rsid w:val="006A0130"/>
    <w:rsid w:val="006A1D72"/>
    <w:rsid w:val="006A200D"/>
    <w:rsid w:val="006A20C3"/>
    <w:rsid w:val="006A21CD"/>
    <w:rsid w:val="006A2A27"/>
    <w:rsid w:val="006A2ED5"/>
    <w:rsid w:val="006A3B80"/>
    <w:rsid w:val="006A532A"/>
    <w:rsid w:val="006A5C7F"/>
    <w:rsid w:val="006A5DAE"/>
    <w:rsid w:val="006A5FA0"/>
    <w:rsid w:val="006A6CBF"/>
    <w:rsid w:val="006A7E62"/>
    <w:rsid w:val="006B013D"/>
    <w:rsid w:val="006B0808"/>
    <w:rsid w:val="006B0A31"/>
    <w:rsid w:val="006B10D2"/>
    <w:rsid w:val="006B17DF"/>
    <w:rsid w:val="006B2397"/>
    <w:rsid w:val="006B2D1C"/>
    <w:rsid w:val="006B3AF7"/>
    <w:rsid w:val="006B4089"/>
    <w:rsid w:val="006B4200"/>
    <w:rsid w:val="006B47AF"/>
    <w:rsid w:val="006B5393"/>
    <w:rsid w:val="006B6C93"/>
    <w:rsid w:val="006B7EEA"/>
    <w:rsid w:val="006C19AE"/>
    <w:rsid w:val="006C2CF2"/>
    <w:rsid w:val="006C2D2A"/>
    <w:rsid w:val="006C31BD"/>
    <w:rsid w:val="006C3671"/>
    <w:rsid w:val="006C36FE"/>
    <w:rsid w:val="006C4290"/>
    <w:rsid w:val="006C59DB"/>
    <w:rsid w:val="006C5AA2"/>
    <w:rsid w:val="006C5E07"/>
    <w:rsid w:val="006C712D"/>
    <w:rsid w:val="006C755F"/>
    <w:rsid w:val="006C768B"/>
    <w:rsid w:val="006D0BBB"/>
    <w:rsid w:val="006D1512"/>
    <w:rsid w:val="006D17A8"/>
    <w:rsid w:val="006D1C87"/>
    <w:rsid w:val="006D2B54"/>
    <w:rsid w:val="006D47B7"/>
    <w:rsid w:val="006D4C7F"/>
    <w:rsid w:val="006D4CD2"/>
    <w:rsid w:val="006D4E1F"/>
    <w:rsid w:val="006D5897"/>
    <w:rsid w:val="006E0DB3"/>
    <w:rsid w:val="006E1336"/>
    <w:rsid w:val="006E18B7"/>
    <w:rsid w:val="006E1D14"/>
    <w:rsid w:val="006E22B9"/>
    <w:rsid w:val="006E2555"/>
    <w:rsid w:val="006E2884"/>
    <w:rsid w:val="006E2AE6"/>
    <w:rsid w:val="006E2BE6"/>
    <w:rsid w:val="006E2D0B"/>
    <w:rsid w:val="006E2E89"/>
    <w:rsid w:val="006E318E"/>
    <w:rsid w:val="006E3DF4"/>
    <w:rsid w:val="006E4EB5"/>
    <w:rsid w:val="006E4EF8"/>
    <w:rsid w:val="006E527B"/>
    <w:rsid w:val="006E585D"/>
    <w:rsid w:val="006E5F02"/>
    <w:rsid w:val="006E6691"/>
    <w:rsid w:val="006E6A55"/>
    <w:rsid w:val="006E7428"/>
    <w:rsid w:val="006F00A5"/>
    <w:rsid w:val="006F0125"/>
    <w:rsid w:val="006F0293"/>
    <w:rsid w:val="006F02A4"/>
    <w:rsid w:val="006F057B"/>
    <w:rsid w:val="006F12EE"/>
    <w:rsid w:val="006F1533"/>
    <w:rsid w:val="006F22FA"/>
    <w:rsid w:val="006F2DF9"/>
    <w:rsid w:val="006F2F49"/>
    <w:rsid w:val="006F371D"/>
    <w:rsid w:val="006F41A9"/>
    <w:rsid w:val="006F4A60"/>
    <w:rsid w:val="006F5CBD"/>
    <w:rsid w:val="006F657C"/>
    <w:rsid w:val="006F68BE"/>
    <w:rsid w:val="006F6A28"/>
    <w:rsid w:val="006F6A33"/>
    <w:rsid w:val="006F7035"/>
    <w:rsid w:val="006F7213"/>
    <w:rsid w:val="006F7977"/>
    <w:rsid w:val="006F7A17"/>
    <w:rsid w:val="006F7FF9"/>
    <w:rsid w:val="00700692"/>
    <w:rsid w:val="00700763"/>
    <w:rsid w:val="00701443"/>
    <w:rsid w:val="007014B8"/>
    <w:rsid w:val="007020A7"/>
    <w:rsid w:val="007020DF"/>
    <w:rsid w:val="007023D4"/>
    <w:rsid w:val="00703775"/>
    <w:rsid w:val="00703C58"/>
    <w:rsid w:val="00704F2E"/>
    <w:rsid w:val="0070553E"/>
    <w:rsid w:val="007058F9"/>
    <w:rsid w:val="007059CC"/>
    <w:rsid w:val="007064B2"/>
    <w:rsid w:val="00706BED"/>
    <w:rsid w:val="007070C0"/>
    <w:rsid w:val="007075F0"/>
    <w:rsid w:val="007101AC"/>
    <w:rsid w:val="00710A04"/>
    <w:rsid w:val="00711CE7"/>
    <w:rsid w:val="00712822"/>
    <w:rsid w:val="00712B3F"/>
    <w:rsid w:val="00712FD1"/>
    <w:rsid w:val="007132B3"/>
    <w:rsid w:val="00714294"/>
    <w:rsid w:val="00714AAD"/>
    <w:rsid w:val="00714E47"/>
    <w:rsid w:val="0071504E"/>
    <w:rsid w:val="0071518C"/>
    <w:rsid w:val="007154C3"/>
    <w:rsid w:val="007158FE"/>
    <w:rsid w:val="00715F1C"/>
    <w:rsid w:val="00716B9B"/>
    <w:rsid w:val="00717380"/>
    <w:rsid w:val="007173FC"/>
    <w:rsid w:val="007177DA"/>
    <w:rsid w:val="00717E4A"/>
    <w:rsid w:val="00720001"/>
    <w:rsid w:val="0072034E"/>
    <w:rsid w:val="00720885"/>
    <w:rsid w:val="00720959"/>
    <w:rsid w:val="00720BAE"/>
    <w:rsid w:val="00721587"/>
    <w:rsid w:val="0072196F"/>
    <w:rsid w:val="0072219F"/>
    <w:rsid w:val="00722203"/>
    <w:rsid w:val="00722730"/>
    <w:rsid w:val="00722997"/>
    <w:rsid w:val="00722A64"/>
    <w:rsid w:val="00723328"/>
    <w:rsid w:val="00723592"/>
    <w:rsid w:val="00723C6F"/>
    <w:rsid w:val="00723F20"/>
    <w:rsid w:val="00724842"/>
    <w:rsid w:val="007248A7"/>
    <w:rsid w:val="00724BC6"/>
    <w:rsid w:val="00724E0E"/>
    <w:rsid w:val="00724E36"/>
    <w:rsid w:val="00724E74"/>
    <w:rsid w:val="00725818"/>
    <w:rsid w:val="00725A70"/>
    <w:rsid w:val="0072645A"/>
    <w:rsid w:val="0072668A"/>
    <w:rsid w:val="00727226"/>
    <w:rsid w:val="0072743E"/>
    <w:rsid w:val="0073156D"/>
    <w:rsid w:val="007333E6"/>
    <w:rsid w:val="00734B72"/>
    <w:rsid w:val="00736E57"/>
    <w:rsid w:val="0074051F"/>
    <w:rsid w:val="00742A51"/>
    <w:rsid w:val="00742AE3"/>
    <w:rsid w:val="00743AF2"/>
    <w:rsid w:val="00743F2C"/>
    <w:rsid w:val="00744235"/>
    <w:rsid w:val="00745117"/>
    <w:rsid w:val="00745BBF"/>
    <w:rsid w:val="00745E2B"/>
    <w:rsid w:val="00747E8F"/>
    <w:rsid w:val="007518C5"/>
    <w:rsid w:val="00751970"/>
    <w:rsid w:val="00752860"/>
    <w:rsid w:val="007538E6"/>
    <w:rsid w:val="00753C77"/>
    <w:rsid w:val="00753CC4"/>
    <w:rsid w:val="007543A7"/>
    <w:rsid w:val="00754DC9"/>
    <w:rsid w:val="00757DEA"/>
    <w:rsid w:val="0076010F"/>
    <w:rsid w:val="0076025E"/>
    <w:rsid w:val="0076034A"/>
    <w:rsid w:val="0076036D"/>
    <w:rsid w:val="0076116D"/>
    <w:rsid w:val="00761291"/>
    <w:rsid w:val="00761C28"/>
    <w:rsid w:val="00762150"/>
    <w:rsid w:val="0076350F"/>
    <w:rsid w:val="00763636"/>
    <w:rsid w:val="0076377A"/>
    <w:rsid w:val="00764898"/>
    <w:rsid w:val="00764A28"/>
    <w:rsid w:val="00764D20"/>
    <w:rsid w:val="0076555B"/>
    <w:rsid w:val="00766D65"/>
    <w:rsid w:val="00767F30"/>
    <w:rsid w:val="007701B8"/>
    <w:rsid w:val="0077066F"/>
    <w:rsid w:val="007710B7"/>
    <w:rsid w:val="00771119"/>
    <w:rsid w:val="00771285"/>
    <w:rsid w:val="0077166A"/>
    <w:rsid w:val="007725D2"/>
    <w:rsid w:val="00772FE1"/>
    <w:rsid w:val="00773140"/>
    <w:rsid w:val="007738BB"/>
    <w:rsid w:val="00774098"/>
    <w:rsid w:val="00775110"/>
    <w:rsid w:val="00775ABA"/>
    <w:rsid w:val="0077691A"/>
    <w:rsid w:val="00777440"/>
    <w:rsid w:val="0077799A"/>
    <w:rsid w:val="007779ED"/>
    <w:rsid w:val="00777FF8"/>
    <w:rsid w:val="00780D32"/>
    <w:rsid w:val="00780F54"/>
    <w:rsid w:val="00781151"/>
    <w:rsid w:val="0078166D"/>
    <w:rsid w:val="00783424"/>
    <w:rsid w:val="007839A7"/>
    <w:rsid w:val="00783C26"/>
    <w:rsid w:val="00784397"/>
    <w:rsid w:val="007844C5"/>
    <w:rsid w:val="00785987"/>
    <w:rsid w:val="00785BEE"/>
    <w:rsid w:val="00786A1B"/>
    <w:rsid w:val="00786CB7"/>
    <w:rsid w:val="00787460"/>
    <w:rsid w:val="00787744"/>
    <w:rsid w:val="00790774"/>
    <w:rsid w:val="00790DF1"/>
    <w:rsid w:val="00791C2F"/>
    <w:rsid w:val="00792057"/>
    <w:rsid w:val="007923DF"/>
    <w:rsid w:val="007929A0"/>
    <w:rsid w:val="00792BAD"/>
    <w:rsid w:val="00792E29"/>
    <w:rsid w:val="00793484"/>
    <w:rsid w:val="0079361E"/>
    <w:rsid w:val="007940FA"/>
    <w:rsid w:val="007952E1"/>
    <w:rsid w:val="00796741"/>
    <w:rsid w:val="00797BBD"/>
    <w:rsid w:val="007A035A"/>
    <w:rsid w:val="007A06C3"/>
    <w:rsid w:val="007A0A61"/>
    <w:rsid w:val="007A1242"/>
    <w:rsid w:val="007A23A1"/>
    <w:rsid w:val="007A3110"/>
    <w:rsid w:val="007A313E"/>
    <w:rsid w:val="007A31EC"/>
    <w:rsid w:val="007A5FE6"/>
    <w:rsid w:val="007A7B09"/>
    <w:rsid w:val="007B0AFA"/>
    <w:rsid w:val="007B10BE"/>
    <w:rsid w:val="007B146E"/>
    <w:rsid w:val="007B1BAE"/>
    <w:rsid w:val="007B1D4A"/>
    <w:rsid w:val="007B32FE"/>
    <w:rsid w:val="007B3B0A"/>
    <w:rsid w:val="007B4570"/>
    <w:rsid w:val="007B4709"/>
    <w:rsid w:val="007B5097"/>
    <w:rsid w:val="007B5BA2"/>
    <w:rsid w:val="007B5ED0"/>
    <w:rsid w:val="007B630D"/>
    <w:rsid w:val="007B64C8"/>
    <w:rsid w:val="007B719B"/>
    <w:rsid w:val="007B7CC6"/>
    <w:rsid w:val="007C0A60"/>
    <w:rsid w:val="007C0F0C"/>
    <w:rsid w:val="007C139B"/>
    <w:rsid w:val="007C13A3"/>
    <w:rsid w:val="007C37D9"/>
    <w:rsid w:val="007C420E"/>
    <w:rsid w:val="007C4520"/>
    <w:rsid w:val="007C555A"/>
    <w:rsid w:val="007C5CF0"/>
    <w:rsid w:val="007C6739"/>
    <w:rsid w:val="007C70C0"/>
    <w:rsid w:val="007D129E"/>
    <w:rsid w:val="007D1550"/>
    <w:rsid w:val="007D174A"/>
    <w:rsid w:val="007D2053"/>
    <w:rsid w:val="007D2429"/>
    <w:rsid w:val="007D2B87"/>
    <w:rsid w:val="007D2CF5"/>
    <w:rsid w:val="007D38DA"/>
    <w:rsid w:val="007D4CDA"/>
    <w:rsid w:val="007D57C3"/>
    <w:rsid w:val="007D5CA4"/>
    <w:rsid w:val="007D64D7"/>
    <w:rsid w:val="007D74A2"/>
    <w:rsid w:val="007D7582"/>
    <w:rsid w:val="007D766D"/>
    <w:rsid w:val="007E0110"/>
    <w:rsid w:val="007E0CAD"/>
    <w:rsid w:val="007E2333"/>
    <w:rsid w:val="007E23CE"/>
    <w:rsid w:val="007E275B"/>
    <w:rsid w:val="007E2A07"/>
    <w:rsid w:val="007E2FE0"/>
    <w:rsid w:val="007E424A"/>
    <w:rsid w:val="007E4568"/>
    <w:rsid w:val="007E4A7A"/>
    <w:rsid w:val="007E5B4B"/>
    <w:rsid w:val="007E5B55"/>
    <w:rsid w:val="007E6962"/>
    <w:rsid w:val="007E6B2A"/>
    <w:rsid w:val="007E7250"/>
    <w:rsid w:val="007E7428"/>
    <w:rsid w:val="007E744F"/>
    <w:rsid w:val="007E7E5A"/>
    <w:rsid w:val="007F06F6"/>
    <w:rsid w:val="007F1115"/>
    <w:rsid w:val="007F145A"/>
    <w:rsid w:val="007F193A"/>
    <w:rsid w:val="007F348D"/>
    <w:rsid w:val="007F35AA"/>
    <w:rsid w:val="007F3AE3"/>
    <w:rsid w:val="007F4085"/>
    <w:rsid w:val="007F4144"/>
    <w:rsid w:val="007F4D59"/>
    <w:rsid w:val="007F4F4D"/>
    <w:rsid w:val="007F58A6"/>
    <w:rsid w:val="007F6044"/>
    <w:rsid w:val="007F6904"/>
    <w:rsid w:val="007F6951"/>
    <w:rsid w:val="007F74C5"/>
    <w:rsid w:val="007F7A14"/>
    <w:rsid w:val="00800272"/>
    <w:rsid w:val="00800C32"/>
    <w:rsid w:val="00801096"/>
    <w:rsid w:val="0080141B"/>
    <w:rsid w:val="00801578"/>
    <w:rsid w:val="00801DA9"/>
    <w:rsid w:val="008023E5"/>
    <w:rsid w:val="00802409"/>
    <w:rsid w:val="0080242D"/>
    <w:rsid w:val="00802C55"/>
    <w:rsid w:val="00803361"/>
    <w:rsid w:val="00803BFB"/>
    <w:rsid w:val="00803E62"/>
    <w:rsid w:val="008040E7"/>
    <w:rsid w:val="00804C9B"/>
    <w:rsid w:val="008054E6"/>
    <w:rsid w:val="008059B4"/>
    <w:rsid w:val="0080722A"/>
    <w:rsid w:val="00811500"/>
    <w:rsid w:val="00811B0A"/>
    <w:rsid w:val="00811B2C"/>
    <w:rsid w:val="00811BB0"/>
    <w:rsid w:val="00811DC8"/>
    <w:rsid w:val="00812A23"/>
    <w:rsid w:val="00812C83"/>
    <w:rsid w:val="00815D66"/>
    <w:rsid w:val="00815DD0"/>
    <w:rsid w:val="0081673C"/>
    <w:rsid w:val="00816929"/>
    <w:rsid w:val="00816C6F"/>
    <w:rsid w:val="0081754A"/>
    <w:rsid w:val="008178EE"/>
    <w:rsid w:val="00817A3F"/>
    <w:rsid w:val="00821581"/>
    <w:rsid w:val="00821844"/>
    <w:rsid w:val="00821977"/>
    <w:rsid w:val="00821C53"/>
    <w:rsid w:val="00823401"/>
    <w:rsid w:val="00823B48"/>
    <w:rsid w:val="00823DC0"/>
    <w:rsid w:val="008243EF"/>
    <w:rsid w:val="0082446F"/>
    <w:rsid w:val="00824D18"/>
    <w:rsid w:val="00824D29"/>
    <w:rsid w:val="00824DF5"/>
    <w:rsid w:val="00825606"/>
    <w:rsid w:val="00825651"/>
    <w:rsid w:val="00826849"/>
    <w:rsid w:val="00827151"/>
    <w:rsid w:val="0083021C"/>
    <w:rsid w:val="00831AC7"/>
    <w:rsid w:val="00831AD6"/>
    <w:rsid w:val="008322DF"/>
    <w:rsid w:val="00832A81"/>
    <w:rsid w:val="008336AA"/>
    <w:rsid w:val="00834A65"/>
    <w:rsid w:val="00834AE6"/>
    <w:rsid w:val="0083625A"/>
    <w:rsid w:val="00836AE4"/>
    <w:rsid w:val="00837F2E"/>
    <w:rsid w:val="00840708"/>
    <w:rsid w:val="00841C09"/>
    <w:rsid w:val="00841D31"/>
    <w:rsid w:val="00841EDB"/>
    <w:rsid w:val="00842164"/>
    <w:rsid w:val="00842EA7"/>
    <w:rsid w:val="0084391F"/>
    <w:rsid w:val="008443E4"/>
    <w:rsid w:val="00844A17"/>
    <w:rsid w:val="00844F95"/>
    <w:rsid w:val="00845C21"/>
    <w:rsid w:val="00845F09"/>
    <w:rsid w:val="0084667D"/>
    <w:rsid w:val="0084689D"/>
    <w:rsid w:val="00847FB8"/>
    <w:rsid w:val="00850254"/>
    <w:rsid w:val="008510E5"/>
    <w:rsid w:val="00852028"/>
    <w:rsid w:val="00852163"/>
    <w:rsid w:val="00852B19"/>
    <w:rsid w:val="008532EA"/>
    <w:rsid w:val="008535A4"/>
    <w:rsid w:val="008536E7"/>
    <w:rsid w:val="00853AC3"/>
    <w:rsid w:val="008545C1"/>
    <w:rsid w:val="00854EFC"/>
    <w:rsid w:val="00855535"/>
    <w:rsid w:val="0085579D"/>
    <w:rsid w:val="008557FE"/>
    <w:rsid w:val="00856086"/>
    <w:rsid w:val="00856305"/>
    <w:rsid w:val="0085634E"/>
    <w:rsid w:val="00856A2A"/>
    <w:rsid w:val="00856B66"/>
    <w:rsid w:val="008573E7"/>
    <w:rsid w:val="00857459"/>
    <w:rsid w:val="008575EE"/>
    <w:rsid w:val="00857918"/>
    <w:rsid w:val="00857EE5"/>
    <w:rsid w:val="0086052A"/>
    <w:rsid w:val="0086094A"/>
    <w:rsid w:val="00860F91"/>
    <w:rsid w:val="00861A7B"/>
    <w:rsid w:val="00861CE8"/>
    <w:rsid w:val="00861D2A"/>
    <w:rsid w:val="008623D7"/>
    <w:rsid w:val="00862815"/>
    <w:rsid w:val="0086285C"/>
    <w:rsid w:val="00862B3F"/>
    <w:rsid w:val="00862BEA"/>
    <w:rsid w:val="00863FB4"/>
    <w:rsid w:val="008641E2"/>
    <w:rsid w:val="008643C5"/>
    <w:rsid w:val="008647AE"/>
    <w:rsid w:val="00864DAA"/>
    <w:rsid w:val="00865A61"/>
    <w:rsid w:val="00865D0F"/>
    <w:rsid w:val="00865E41"/>
    <w:rsid w:val="0086655D"/>
    <w:rsid w:val="00866943"/>
    <w:rsid w:val="00870023"/>
    <w:rsid w:val="0087033F"/>
    <w:rsid w:val="00870745"/>
    <w:rsid w:val="00870C02"/>
    <w:rsid w:val="008714B8"/>
    <w:rsid w:val="008726D9"/>
    <w:rsid w:val="0087272A"/>
    <w:rsid w:val="0087299D"/>
    <w:rsid w:val="00872C15"/>
    <w:rsid w:val="008733BF"/>
    <w:rsid w:val="0087386F"/>
    <w:rsid w:val="008740CB"/>
    <w:rsid w:val="0087480A"/>
    <w:rsid w:val="00874B67"/>
    <w:rsid w:val="00874F35"/>
    <w:rsid w:val="00874F59"/>
    <w:rsid w:val="0087565F"/>
    <w:rsid w:val="00875A73"/>
    <w:rsid w:val="008764A5"/>
    <w:rsid w:val="00876E02"/>
    <w:rsid w:val="00877BB0"/>
    <w:rsid w:val="00880348"/>
    <w:rsid w:val="00880C37"/>
    <w:rsid w:val="00880F49"/>
    <w:rsid w:val="00881168"/>
    <w:rsid w:val="00882C9D"/>
    <w:rsid w:val="00882E50"/>
    <w:rsid w:val="00882E8C"/>
    <w:rsid w:val="008839F3"/>
    <w:rsid w:val="00884205"/>
    <w:rsid w:val="0088546F"/>
    <w:rsid w:val="0088622C"/>
    <w:rsid w:val="00886362"/>
    <w:rsid w:val="008864F9"/>
    <w:rsid w:val="00886BE7"/>
    <w:rsid w:val="00886E36"/>
    <w:rsid w:val="0089065D"/>
    <w:rsid w:val="00891F06"/>
    <w:rsid w:val="00892317"/>
    <w:rsid w:val="0089276E"/>
    <w:rsid w:val="00892CD4"/>
    <w:rsid w:val="00892E2C"/>
    <w:rsid w:val="00893447"/>
    <w:rsid w:val="00893792"/>
    <w:rsid w:val="008938A0"/>
    <w:rsid w:val="00894054"/>
    <w:rsid w:val="00894479"/>
    <w:rsid w:val="00894B05"/>
    <w:rsid w:val="00894D76"/>
    <w:rsid w:val="008959CF"/>
    <w:rsid w:val="00895ACE"/>
    <w:rsid w:val="00896081"/>
    <w:rsid w:val="0089667B"/>
    <w:rsid w:val="00896A8C"/>
    <w:rsid w:val="0089769F"/>
    <w:rsid w:val="00897A19"/>
    <w:rsid w:val="00897C84"/>
    <w:rsid w:val="00897E16"/>
    <w:rsid w:val="00897EE6"/>
    <w:rsid w:val="008A03D8"/>
    <w:rsid w:val="008A05B0"/>
    <w:rsid w:val="008A0D8C"/>
    <w:rsid w:val="008A1908"/>
    <w:rsid w:val="008A2107"/>
    <w:rsid w:val="008A21FE"/>
    <w:rsid w:val="008A24F7"/>
    <w:rsid w:val="008A2F9B"/>
    <w:rsid w:val="008A3379"/>
    <w:rsid w:val="008A33E2"/>
    <w:rsid w:val="008A3566"/>
    <w:rsid w:val="008A4177"/>
    <w:rsid w:val="008A4496"/>
    <w:rsid w:val="008A4F9B"/>
    <w:rsid w:val="008A5BFB"/>
    <w:rsid w:val="008A60F6"/>
    <w:rsid w:val="008A6BC6"/>
    <w:rsid w:val="008A73AE"/>
    <w:rsid w:val="008A7A84"/>
    <w:rsid w:val="008A7B33"/>
    <w:rsid w:val="008B000A"/>
    <w:rsid w:val="008B07F2"/>
    <w:rsid w:val="008B0C5E"/>
    <w:rsid w:val="008B0CD9"/>
    <w:rsid w:val="008B20F2"/>
    <w:rsid w:val="008B2213"/>
    <w:rsid w:val="008B2844"/>
    <w:rsid w:val="008B2AE5"/>
    <w:rsid w:val="008B3BC3"/>
    <w:rsid w:val="008B46A3"/>
    <w:rsid w:val="008B500C"/>
    <w:rsid w:val="008B5221"/>
    <w:rsid w:val="008B6E7C"/>
    <w:rsid w:val="008B7614"/>
    <w:rsid w:val="008B7A7E"/>
    <w:rsid w:val="008B7C83"/>
    <w:rsid w:val="008B7DE6"/>
    <w:rsid w:val="008C1B4F"/>
    <w:rsid w:val="008C22B7"/>
    <w:rsid w:val="008C2772"/>
    <w:rsid w:val="008C2D84"/>
    <w:rsid w:val="008C476D"/>
    <w:rsid w:val="008C4F22"/>
    <w:rsid w:val="008C520D"/>
    <w:rsid w:val="008C6152"/>
    <w:rsid w:val="008C6248"/>
    <w:rsid w:val="008D1112"/>
    <w:rsid w:val="008D18A1"/>
    <w:rsid w:val="008D286D"/>
    <w:rsid w:val="008D38C8"/>
    <w:rsid w:val="008D38F6"/>
    <w:rsid w:val="008D3AF9"/>
    <w:rsid w:val="008D3CCB"/>
    <w:rsid w:val="008D419F"/>
    <w:rsid w:val="008D4873"/>
    <w:rsid w:val="008D4DB2"/>
    <w:rsid w:val="008D4E6D"/>
    <w:rsid w:val="008D4ED5"/>
    <w:rsid w:val="008D6725"/>
    <w:rsid w:val="008D71A1"/>
    <w:rsid w:val="008D71A3"/>
    <w:rsid w:val="008D7F83"/>
    <w:rsid w:val="008E0693"/>
    <w:rsid w:val="008E0F1A"/>
    <w:rsid w:val="008E3512"/>
    <w:rsid w:val="008E3903"/>
    <w:rsid w:val="008E4460"/>
    <w:rsid w:val="008E54B8"/>
    <w:rsid w:val="008E5AB9"/>
    <w:rsid w:val="008E636E"/>
    <w:rsid w:val="008E7425"/>
    <w:rsid w:val="008E75E5"/>
    <w:rsid w:val="008E7D15"/>
    <w:rsid w:val="008F01E1"/>
    <w:rsid w:val="008F08E1"/>
    <w:rsid w:val="008F0C86"/>
    <w:rsid w:val="008F100A"/>
    <w:rsid w:val="008F1919"/>
    <w:rsid w:val="008F1E80"/>
    <w:rsid w:val="008F1F80"/>
    <w:rsid w:val="008F2DBE"/>
    <w:rsid w:val="008F2FB8"/>
    <w:rsid w:val="008F335F"/>
    <w:rsid w:val="008F3CFE"/>
    <w:rsid w:val="008F4D3A"/>
    <w:rsid w:val="008F5E8D"/>
    <w:rsid w:val="008F5EF9"/>
    <w:rsid w:val="008F6317"/>
    <w:rsid w:val="008F6BAF"/>
    <w:rsid w:val="008F74BF"/>
    <w:rsid w:val="008F761A"/>
    <w:rsid w:val="008F7765"/>
    <w:rsid w:val="00900B9C"/>
    <w:rsid w:val="00900C62"/>
    <w:rsid w:val="009010F9"/>
    <w:rsid w:val="0090139E"/>
    <w:rsid w:val="009014C2"/>
    <w:rsid w:val="00902811"/>
    <w:rsid w:val="00902B41"/>
    <w:rsid w:val="00902CB7"/>
    <w:rsid w:val="00904C24"/>
    <w:rsid w:val="00905F56"/>
    <w:rsid w:val="009064A8"/>
    <w:rsid w:val="0090735C"/>
    <w:rsid w:val="009075B1"/>
    <w:rsid w:val="00907EFA"/>
    <w:rsid w:val="00907F55"/>
    <w:rsid w:val="00910928"/>
    <w:rsid w:val="00910FD2"/>
    <w:rsid w:val="00911300"/>
    <w:rsid w:val="00911653"/>
    <w:rsid w:val="00911D74"/>
    <w:rsid w:val="00912081"/>
    <w:rsid w:val="009120A6"/>
    <w:rsid w:val="009121CA"/>
    <w:rsid w:val="0091236E"/>
    <w:rsid w:val="0091240D"/>
    <w:rsid w:val="0091293A"/>
    <w:rsid w:val="00912F64"/>
    <w:rsid w:val="00913CF8"/>
    <w:rsid w:val="009145C9"/>
    <w:rsid w:val="0091460A"/>
    <w:rsid w:val="00914D50"/>
    <w:rsid w:val="00914E1E"/>
    <w:rsid w:val="00915148"/>
    <w:rsid w:val="009151AB"/>
    <w:rsid w:val="0091560F"/>
    <w:rsid w:val="00915969"/>
    <w:rsid w:val="00915B8E"/>
    <w:rsid w:val="00916F97"/>
    <w:rsid w:val="009171F6"/>
    <w:rsid w:val="00917E78"/>
    <w:rsid w:val="00920216"/>
    <w:rsid w:val="009203F1"/>
    <w:rsid w:val="00920590"/>
    <w:rsid w:val="00920608"/>
    <w:rsid w:val="0092089C"/>
    <w:rsid w:val="00920FE7"/>
    <w:rsid w:val="0092123F"/>
    <w:rsid w:val="00921857"/>
    <w:rsid w:val="00922307"/>
    <w:rsid w:val="009224DE"/>
    <w:rsid w:val="009226E2"/>
    <w:rsid w:val="009231C8"/>
    <w:rsid w:val="00923793"/>
    <w:rsid w:val="00923D20"/>
    <w:rsid w:val="00925024"/>
    <w:rsid w:val="0092572C"/>
    <w:rsid w:val="00925C9F"/>
    <w:rsid w:val="00926016"/>
    <w:rsid w:val="009264D8"/>
    <w:rsid w:val="00926877"/>
    <w:rsid w:val="009277CA"/>
    <w:rsid w:val="0093038A"/>
    <w:rsid w:val="00930821"/>
    <w:rsid w:val="0093085A"/>
    <w:rsid w:val="009310E6"/>
    <w:rsid w:val="009313DF"/>
    <w:rsid w:val="00931D85"/>
    <w:rsid w:val="00931E40"/>
    <w:rsid w:val="00931FC0"/>
    <w:rsid w:val="00931FD6"/>
    <w:rsid w:val="009322D2"/>
    <w:rsid w:val="009340B7"/>
    <w:rsid w:val="0093443C"/>
    <w:rsid w:val="00934854"/>
    <w:rsid w:val="0093488D"/>
    <w:rsid w:val="009348D0"/>
    <w:rsid w:val="00934ADB"/>
    <w:rsid w:val="009353D3"/>
    <w:rsid w:val="00935CF2"/>
    <w:rsid w:val="0093606F"/>
    <w:rsid w:val="0093610E"/>
    <w:rsid w:val="00940D25"/>
    <w:rsid w:val="00942C55"/>
    <w:rsid w:val="00942D35"/>
    <w:rsid w:val="00942D50"/>
    <w:rsid w:val="0094461F"/>
    <w:rsid w:val="0094592C"/>
    <w:rsid w:val="0094655D"/>
    <w:rsid w:val="009467AF"/>
    <w:rsid w:val="00946F35"/>
    <w:rsid w:val="00947838"/>
    <w:rsid w:val="00947B3B"/>
    <w:rsid w:val="00947FE7"/>
    <w:rsid w:val="009502D7"/>
    <w:rsid w:val="009506E3"/>
    <w:rsid w:val="009508DF"/>
    <w:rsid w:val="009509DD"/>
    <w:rsid w:val="00951D57"/>
    <w:rsid w:val="00951E23"/>
    <w:rsid w:val="0095208F"/>
    <w:rsid w:val="009521E2"/>
    <w:rsid w:val="00952A71"/>
    <w:rsid w:val="0095329A"/>
    <w:rsid w:val="00953A35"/>
    <w:rsid w:val="00953A36"/>
    <w:rsid w:val="00953D11"/>
    <w:rsid w:val="009547FD"/>
    <w:rsid w:val="00954B1E"/>
    <w:rsid w:val="00954BE8"/>
    <w:rsid w:val="009557F6"/>
    <w:rsid w:val="00957423"/>
    <w:rsid w:val="00957511"/>
    <w:rsid w:val="00957616"/>
    <w:rsid w:val="00957650"/>
    <w:rsid w:val="00957CCD"/>
    <w:rsid w:val="00957E3F"/>
    <w:rsid w:val="00957FC7"/>
    <w:rsid w:val="00960B15"/>
    <w:rsid w:val="00960C0D"/>
    <w:rsid w:val="00961244"/>
    <w:rsid w:val="009613C0"/>
    <w:rsid w:val="00961F45"/>
    <w:rsid w:val="00962369"/>
    <w:rsid w:val="009629B9"/>
    <w:rsid w:val="00962F6A"/>
    <w:rsid w:val="00964043"/>
    <w:rsid w:val="00964349"/>
    <w:rsid w:val="009643D5"/>
    <w:rsid w:val="0096440D"/>
    <w:rsid w:val="00964D31"/>
    <w:rsid w:val="0096785D"/>
    <w:rsid w:val="0097141F"/>
    <w:rsid w:val="00971960"/>
    <w:rsid w:val="00971B38"/>
    <w:rsid w:val="00971D51"/>
    <w:rsid w:val="0097275E"/>
    <w:rsid w:val="00973C94"/>
    <w:rsid w:val="00973E50"/>
    <w:rsid w:val="00974718"/>
    <w:rsid w:val="00974BF8"/>
    <w:rsid w:val="00974CFA"/>
    <w:rsid w:val="00975523"/>
    <w:rsid w:val="00976020"/>
    <w:rsid w:val="0097608E"/>
    <w:rsid w:val="00977DBF"/>
    <w:rsid w:val="009802F5"/>
    <w:rsid w:val="00980340"/>
    <w:rsid w:val="009805D3"/>
    <w:rsid w:val="00980A5C"/>
    <w:rsid w:val="009821A2"/>
    <w:rsid w:val="009825E0"/>
    <w:rsid w:val="00982DD1"/>
    <w:rsid w:val="00983243"/>
    <w:rsid w:val="00983A4D"/>
    <w:rsid w:val="00983A89"/>
    <w:rsid w:val="00983F34"/>
    <w:rsid w:val="009848DB"/>
    <w:rsid w:val="0098508A"/>
    <w:rsid w:val="00985147"/>
    <w:rsid w:val="0098518D"/>
    <w:rsid w:val="00986040"/>
    <w:rsid w:val="009860F3"/>
    <w:rsid w:val="009862FE"/>
    <w:rsid w:val="0098635C"/>
    <w:rsid w:val="00986717"/>
    <w:rsid w:val="0098679B"/>
    <w:rsid w:val="00986970"/>
    <w:rsid w:val="00986F00"/>
    <w:rsid w:val="0098719C"/>
    <w:rsid w:val="00990102"/>
    <w:rsid w:val="00990148"/>
    <w:rsid w:val="0099038F"/>
    <w:rsid w:val="00990AA1"/>
    <w:rsid w:val="009918CE"/>
    <w:rsid w:val="009919F2"/>
    <w:rsid w:val="00992343"/>
    <w:rsid w:val="00992C3C"/>
    <w:rsid w:val="009940F1"/>
    <w:rsid w:val="00994238"/>
    <w:rsid w:val="00994ADC"/>
    <w:rsid w:val="009951C6"/>
    <w:rsid w:val="00995DAA"/>
    <w:rsid w:val="009964A7"/>
    <w:rsid w:val="00996913"/>
    <w:rsid w:val="00997807"/>
    <w:rsid w:val="009A0150"/>
    <w:rsid w:val="009A029B"/>
    <w:rsid w:val="009A10A9"/>
    <w:rsid w:val="009A1A6F"/>
    <w:rsid w:val="009A1FFC"/>
    <w:rsid w:val="009A2504"/>
    <w:rsid w:val="009A2BAC"/>
    <w:rsid w:val="009A34CF"/>
    <w:rsid w:val="009A3F9A"/>
    <w:rsid w:val="009A4055"/>
    <w:rsid w:val="009A41DE"/>
    <w:rsid w:val="009A4FC5"/>
    <w:rsid w:val="009A58B7"/>
    <w:rsid w:val="009A599D"/>
    <w:rsid w:val="009A5F7F"/>
    <w:rsid w:val="009A6E09"/>
    <w:rsid w:val="009A7653"/>
    <w:rsid w:val="009A79DD"/>
    <w:rsid w:val="009A7F60"/>
    <w:rsid w:val="009B0D51"/>
    <w:rsid w:val="009B12C5"/>
    <w:rsid w:val="009B15D8"/>
    <w:rsid w:val="009B193E"/>
    <w:rsid w:val="009B1BE9"/>
    <w:rsid w:val="009B20F5"/>
    <w:rsid w:val="009B2211"/>
    <w:rsid w:val="009B2B70"/>
    <w:rsid w:val="009B2B8B"/>
    <w:rsid w:val="009B2C69"/>
    <w:rsid w:val="009B356A"/>
    <w:rsid w:val="009B3868"/>
    <w:rsid w:val="009B3C9C"/>
    <w:rsid w:val="009B3E62"/>
    <w:rsid w:val="009B4473"/>
    <w:rsid w:val="009B45F7"/>
    <w:rsid w:val="009B5A82"/>
    <w:rsid w:val="009B5BFF"/>
    <w:rsid w:val="009B6EFF"/>
    <w:rsid w:val="009C104C"/>
    <w:rsid w:val="009C16F7"/>
    <w:rsid w:val="009C17FB"/>
    <w:rsid w:val="009C3A12"/>
    <w:rsid w:val="009C3A5F"/>
    <w:rsid w:val="009C3CE5"/>
    <w:rsid w:val="009C495B"/>
    <w:rsid w:val="009C5E2B"/>
    <w:rsid w:val="009C600C"/>
    <w:rsid w:val="009C638C"/>
    <w:rsid w:val="009C746F"/>
    <w:rsid w:val="009D0FE3"/>
    <w:rsid w:val="009D1A0C"/>
    <w:rsid w:val="009D2441"/>
    <w:rsid w:val="009D255A"/>
    <w:rsid w:val="009D2DC6"/>
    <w:rsid w:val="009D3131"/>
    <w:rsid w:val="009D3B7B"/>
    <w:rsid w:val="009D40D2"/>
    <w:rsid w:val="009D44B1"/>
    <w:rsid w:val="009D520A"/>
    <w:rsid w:val="009D6193"/>
    <w:rsid w:val="009D62FB"/>
    <w:rsid w:val="009D67BA"/>
    <w:rsid w:val="009D6890"/>
    <w:rsid w:val="009D6928"/>
    <w:rsid w:val="009D74C9"/>
    <w:rsid w:val="009D7671"/>
    <w:rsid w:val="009E013B"/>
    <w:rsid w:val="009E0335"/>
    <w:rsid w:val="009E068F"/>
    <w:rsid w:val="009E1C24"/>
    <w:rsid w:val="009E3EF9"/>
    <w:rsid w:val="009E4031"/>
    <w:rsid w:val="009E48DF"/>
    <w:rsid w:val="009E65C7"/>
    <w:rsid w:val="009E766F"/>
    <w:rsid w:val="009E7C0A"/>
    <w:rsid w:val="009E7FC5"/>
    <w:rsid w:val="009F0762"/>
    <w:rsid w:val="009F078F"/>
    <w:rsid w:val="009F0B8E"/>
    <w:rsid w:val="009F0BDB"/>
    <w:rsid w:val="009F0D32"/>
    <w:rsid w:val="009F0DDC"/>
    <w:rsid w:val="009F1566"/>
    <w:rsid w:val="009F1CB1"/>
    <w:rsid w:val="009F1D76"/>
    <w:rsid w:val="009F241B"/>
    <w:rsid w:val="009F256C"/>
    <w:rsid w:val="009F3F89"/>
    <w:rsid w:val="009F4755"/>
    <w:rsid w:val="009F65B8"/>
    <w:rsid w:val="009F6E3A"/>
    <w:rsid w:val="00A0014A"/>
    <w:rsid w:val="00A005E8"/>
    <w:rsid w:val="00A0068E"/>
    <w:rsid w:val="00A006E9"/>
    <w:rsid w:val="00A009F0"/>
    <w:rsid w:val="00A0120C"/>
    <w:rsid w:val="00A01635"/>
    <w:rsid w:val="00A0181D"/>
    <w:rsid w:val="00A039D7"/>
    <w:rsid w:val="00A03EFF"/>
    <w:rsid w:val="00A0497E"/>
    <w:rsid w:val="00A0647C"/>
    <w:rsid w:val="00A07248"/>
    <w:rsid w:val="00A07409"/>
    <w:rsid w:val="00A1156E"/>
    <w:rsid w:val="00A11812"/>
    <w:rsid w:val="00A11E36"/>
    <w:rsid w:val="00A12030"/>
    <w:rsid w:val="00A12185"/>
    <w:rsid w:val="00A148FB"/>
    <w:rsid w:val="00A14A3C"/>
    <w:rsid w:val="00A14A49"/>
    <w:rsid w:val="00A15031"/>
    <w:rsid w:val="00A15C79"/>
    <w:rsid w:val="00A16F2E"/>
    <w:rsid w:val="00A17276"/>
    <w:rsid w:val="00A17524"/>
    <w:rsid w:val="00A17F76"/>
    <w:rsid w:val="00A2033B"/>
    <w:rsid w:val="00A20A52"/>
    <w:rsid w:val="00A20D16"/>
    <w:rsid w:val="00A21393"/>
    <w:rsid w:val="00A22148"/>
    <w:rsid w:val="00A22EEB"/>
    <w:rsid w:val="00A23228"/>
    <w:rsid w:val="00A237D1"/>
    <w:rsid w:val="00A2458F"/>
    <w:rsid w:val="00A25C51"/>
    <w:rsid w:val="00A25E01"/>
    <w:rsid w:val="00A262A1"/>
    <w:rsid w:val="00A26565"/>
    <w:rsid w:val="00A26DBC"/>
    <w:rsid w:val="00A27B1F"/>
    <w:rsid w:val="00A27B38"/>
    <w:rsid w:val="00A30098"/>
    <w:rsid w:val="00A31573"/>
    <w:rsid w:val="00A32357"/>
    <w:rsid w:val="00A32C46"/>
    <w:rsid w:val="00A33863"/>
    <w:rsid w:val="00A33C9F"/>
    <w:rsid w:val="00A35026"/>
    <w:rsid w:val="00A35267"/>
    <w:rsid w:val="00A363AE"/>
    <w:rsid w:val="00A36462"/>
    <w:rsid w:val="00A364ED"/>
    <w:rsid w:val="00A3658D"/>
    <w:rsid w:val="00A36C9D"/>
    <w:rsid w:val="00A36E9B"/>
    <w:rsid w:val="00A3733C"/>
    <w:rsid w:val="00A378BA"/>
    <w:rsid w:val="00A37E83"/>
    <w:rsid w:val="00A4064E"/>
    <w:rsid w:val="00A40945"/>
    <w:rsid w:val="00A40A36"/>
    <w:rsid w:val="00A41984"/>
    <w:rsid w:val="00A41BDB"/>
    <w:rsid w:val="00A41ED9"/>
    <w:rsid w:val="00A426C5"/>
    <w:rsid w:val="00A43165"/>
    <w:rsid w:val="00A43414"/>
    <w:rsid w:val="00A43F18"/>
    <w:rsid w:val="00A446FD"/>
    <w:rsid w:val="00A4475B"/>
    <w:rsid w:val="00A44885"/>
    <w:rsid w:val="00A4493F"/>
    <w:rsid w:val="00A44BA9"/>
    <w:rsid w:val="00A44EE6"/>
    <w:rsid w:val="00A45216"/>
    <w:rsid w:val="00A456A9"/>
    <w:rsid w:val="00A460C9"/>
    <w:rsid w:val="00A46152"/>
    <w:rsid w:val="00A475E7"/>
    <w:rsid w:val="00A50B86"/>
    <w:rsid w:val="00A5146C"/>
    <w:rsid w:val="00A51EEB"/>
    <w:rsid w:val="00A528A4"/>
    <w:rsid w:val="00A52A4D"/>
    <w:rsid w:val="00A52C27"/>
    <w:rsid w:val="00A5426E"/>
    <w:rsid w:val="00A543FD"/>
    <w:rsid w:val="00A54985"/>
    <w:rsid w:val="00A5498C"/>
    <w:rsid w:val="00A54A57"/>
    <w:rsid w:val="00A54D24"/>
    <w:rsid w:val="00A55A0A"/>
    <w:rsid w:val="00A56425"/>
    <w:rsid w:val="00A57120"/>
    <w:rsid w:val="00A5748B"/>
    <w:rsid w:val="00A579A7"/>
    <w:rsid w:val="00A604A8"/>
    <w:rsid w:val="00A604C7"/>
    <w:rsid w:val="00A61B7E"/>
    <w:rsid w:val="00A62175"/>
    <w:rsid w:val="00A62372"/>
    <w:rsid w:val="00A62F3E"/>
    <w:rsid w:val="00A63836"/>
    <w:rsid w:val="00A639BE"/>
    <w:rsid w:val="00A63D16"/>
    <w:rsid w:val="00A64410"/>
    <w:rsid w:val="00A64563"/>
    <w:rsid w:val="00A65643"/>
    <w:rsid w:val="00A65CE6"/>
    <w:rsid w:val="00A65EAB"/>
    <w:rsid w:val="00A65F78"/>
    <w:rsid w:val="00A66EAF"/>
    <w:rsid w:val="00A70A12"/>
    <w:rsid w:val="00A7103D"/>
    <w:rsid w:val="00A7116E"/>
    <w:rsid w:val="00A712D6"/>
    <w:rsid w:val="00A71756"/>
    <w:rsid w:val="00A72B80"/>
    <w:rsid w:val="00A733EA"/>
    <w:rsid w:val="00A73891"/>
    <w:rsid w:val="00A73EC0"/>
    <w:rsid w:val="00A74C32"/>
    <w:rsid w:val="00A75577"/>
    <w:rsid w:val="00A75E67"/>
    <w:rsid w:val="00A75E7F"/>
    <w:rsid w:val="00A75EB6"/>
    <w:rsid w:val="00A76601"/>
    <w:rsid w:val="00A774F2"/>
    <w:rsid w:val="00A8006E"/>
    <w:rsid w:val="00A8010B"/>
    <w:rsid w:val="00A804DD"/>
    <w:rsid w:val="00A821A8"/>
    <w:rsid w:val="00A831AB"/>
    <w:rsid w:val="00A8386B"/>
    <w:rsid w:val="00A84132"/>
    <w:rsid w:val="00A84141"/>
    <w:rsid w:val="00A84A4C"/>
    <w:rsid w:val="00A84CCF"/>
    <w:rsid w:val="00A85C09"/>
    <w:rsid w:val="00A864DE"/>
    <w:rsid w:val="00A867BD"/>
    <w:rsid w:val="00A86E97"/>
    <w:rsid w:val="00A904FC"/>
    <w:rsid w:val="00A907EF"/>
    <w:rsid w:val="00A90B73"/>
    <w:rsid w:val="00A90D69"/>
    <w:rsid w:val="00A91564"/>
    <w:rsid w:val="00A92165"/>
    <w:rsid w:val="00A92271"/>
    <w:rsid w:val="00A93692"/>
    <w:rsid w:val="00A93702"/>
    <w:rsid w:val="00A94535"/>
    <w:rsid w:val="00A954FC"/>
    <w:rsid w:val="00A95809"/>
    <w:rsid w:val="00A95BE1"/>
    <w:rsid w:val="00A9774F"/>
    <w:rsid w:val="00AA174F"/>
    <w:rsid w:val="00AA22B6"/>
    <w:rsid w:val="00AA23FC"/>
    <w:rsid w:val="00AA2F06"/>
    <w:rsid w:val="00AA35C7"/>
    <w:rsid w:val="00AA4321"/>
    <w:rsid w:val="00AA479B"/>
    <w:rsid w:val="00AA4C03"/>
    <w:rsid w:val="00AA4EE4"/>
    <w:rsid w:val="00AA5758"/>
    <w:rsid w:val="00AA584C"/>
    <w:rsid w:val="00AA5889"/>
    <w:rsid w:val="00AA58EC"/>
    <w:rsid w:val="00AA5DEA"/>
    <w:rsid w:val="00AA6027"/>
    <w:rsid w:val="00AA753D"/>
    <w:rsid w:val="00AB2317"/>
    <w:rsid w:val="00AB24A4"/>
    <w:rsid w:val="00AB27EE"/>
    <w:rsid w:val="00AB2939"/>
    <w:rsid w:val="00AB2E02"/>
    <w:rsid w:val="00AB359C"/>
    <w:rsid w:val="00AB3E16"/>
    <w:rsid w:val="00AB4001"/>
    <w:rsid w:val="00AB421B"/>
    <w:rsid w:val="00AB47DD"/>
    <w:rsid w:val="00AB4ECB"/>
    <w:rsid w:val="00AB5736"/>
    <w:rsid w:val="00AB5948"/>
    <w:rsid w:val="00AB5CF9"/>
    <w:rsid w:val="00AB5D4C"/>
    <w:rsid w:val="00AB6880"/>
    <w:rsid w:val="00AB7018"/>
    <w:rsid w:val="00AB716C"/>
    <w:rsid w:val="00AB73DA"/>
    <w:rsid w:val="00AB77BB"/>
    <w:rsid w:val="00AB78B5"/>
    <w:rsid w:val="00AC00B9"/>
    <w:rsid w:val="00AC083A"/>
    <w:rsid w:val="00AC0E2E"/>
    <w:rsid w:val="00AC0E60"/>
    <w:rsid w:val="00AC27CC"/>
    <w:rsid w:val="00AC2B6F"/>
    <w:rsid w:val="00AC2D43"/>
    <w:rsid w:val="00AC2F28"/>
    <w:rsid w:val="00AC337F"/>
    <w:rsid w:val="00AC38C7"/>
    <w:rsid w:val="00AC417A"/>
    <w:rsid w:val="00AC5823"/>
    <w:rsid w:val="00AC5C46"/>
    <w:rsid w:val="00AC5D5E"/>
    <w:rsid w:val="00AC6040"/>
    <w:rsid w:val="00AC6707"/>
    <w:rsid w:val="00AC7ABC"/>
    <w:rsid w:val="00AC7C74"/>
    <w:rsid w:val="00AD0561"/>
    <w:rsid w:val="00AD0989"/>
    <w:rsid w:val="00AD0B80"/>
    <w:rsid w:val="00AD0F18"/>
    <w:rsid w:val="00AD12AF"/>
    <w:rsid w:val="00AD221A"/>
    <w:rsid w:val="00AD27D4"/>
    <w:rsid w:val="00AD2BBC"/>
    <w:rsid w:val="00AD2D55"/>
    <w:rsid w:val="00AD3149"/>
    <w:rsid w:val="00AD31F0"/>
    <w:rsid w:val="00AD4212"/>
    <w:rsid w:val="00AD45D4"/>
    <w:rsid w:val="00AD504B"/>
    <w:rsid w:val="00AD5156"/>
    <w:rsid w:val="00AD5203"/>
    <w:rsid w:val="00AD57A9"/>
    <w:rsid w:val="00AD62EB"/>
    <w:rsid w:val="00AD64F1"/>
    <w:rsid w:val="00AD6B24"/>
    <w:rsid w:val="00AD79C9"/>
    <w:rsid w:val="00AD7B2B"/>
    <w:rsid w:val="00AD7C48"/>
    <w:rsid w:val="00AE10E4"/>
    <w:rsid w:val="00AE1330"/>
    <w:rsid w:val="00AE1417"/>
    <w:rsid w:val="00AE218F"/>
    <w:rsid w:val="00AE22E3"/>
    <w:rsid w:val="00AE2354"/>
    <w:rsid w:val="00AE2559"/>
    <w:rsid w:val="00AE28E0"/>
    <w:rsid w:val="00AE300C"/>
    <w:rsid w:val="00AE30B3"/>
    <w:rsid w:val="00AE3616"/>
    <w:rsid w:val="00AE3D04"/>
    <w:rsid w:val="00AE5726"/>
    <w:rsid w:val="00AE5809"/>
    <w:rsid w:val="00AE5CA4"/>
    <w:rsid w:val="00AE5F34"/>
    <w:rsid w:val="00AE7943"/>
    <w:rsid w:val="00AE7B25"/>
    <w:rsid w:val="00AE7E3C"/>
    <w:rsid w:val="00AF01B9"/>
    <w:rsid w:val="00AF06A1"/>
    <w:rsid w:val="00AF0C77"/>
    <w:rsid w:val="00AF0CAD"/>
    <w:rsid w:val="00AF0E97"/>
    <w:rsid w:val="00AF22E8"/>
    <w:rsid w:val="00AF2CCA"/>
    <w:rsid w:val="00AF3B5C"/>
    <w:rsid w:val="00AF4B7A"/>
    <w:rsid w:val="00AF4CAC"/>
    <w:rsid w:val="00AF5EE7"/>
    <w:rsid w:val="00AF72C5"/>
    <w:rsid w:val="00AF7B12"/>
    <w:rsid w:val="00B008EC"/>
    <w:rsid w:val="00B03423"/>
    <w:rsid w:val="00B0397F"/>
    <w:rsid w:val="00B03CFC"/>
    <w:rsid w:val="00B03DFF"/>
    <w:rsid w:val="00B042D1"/>
    <w:rsid w:val="00B048A9"/>
    <w:rsid w:val="00B056CF"/>
    <w:rsid w:val="00B05A8B"/>
    <w:rsid w:val="00B06520"/>
    <w:rsid w:val="00B06CD6"/>
    <w:rsid w:val="00B07420"/>
    <w:rsid w:val="00B10BCD"/>
    <w:rsid w:val="00B11630"/>
    <w:rsid w:val="00B11967"/>
    <w:rsid w:val="00B123F7"/>
    <w:rsid w:val="00B12CE0"/>
    <w:rsid w:val="00B13C51"/>
    <w:rsid w:val="00B151ED"/>
    <w:rsid w:val="00B1533D"/>
    <w:rsid w:val="00B1576C"/>
    <w:rsid w:val="00B161FA"/>
    <w:rsid w:val="00B172C9"/>
    <w:rsid w:val="00B178B9"/>
    <w:rsid w:val="00B20771"/>
    <w:rsid w:val="00B21702"/>
    <w:rsid w:val="00B221E8"/>
    <w:rsid w:val="00B22C40"/>
    <w:rsid w:val="00B22C86"/>
    <w:rsid w:val="00B23278"/>
    <w:rsid w:val="00B233E4"/>
    <w:rsid w:val="00B237F7"/>
    <w:rsid w:val="00B2401A"/>
    <w:rsid w:val="00B247E8"/>
    <w:rsid w:val="00B249DF"/>
    <w:rsid w:val="00B25106"/>
    <w:rsid w:val="00B26AE8"/>
    <w:rsid w:val="00B26D73"/>
    <w:rsid w:val="00B27118"/>
    <w:rsid w:val="00B2751F"/>
    <w:rsid w:val="00B30E70"/>
    <w:rsid w:val="00B31924"/>
    <w:rsid w:val="00B32979"/>
    <w:rsid w:val="00B329A0"/>
    <w:rsid w:val="00B32ECD"/>
    <w:rsid w:val="00B33536"/>
    <w:rsid w:val="00B3369D"/>
    <w:rsid w:val="00B33B59"/>
    <w:rsid w:val="00B33BC4"/>
    <w:rsid w:val="00B33C51"/>
    <w:rsid w:val="00B34755"/>
    <w:rsid w:val="00B347BD"/>
    <w:rsid w:val="00B3543F"/>
    <w:rsid w:val="00B36123"/>
    <w:rsid w:val="00B36883"/>
    <w:rsid w:val="00B3693D"/>
    <w:rsid w:val="00B370A1"/>
    <w:rsid w:val="00B401D6"/>
    <w:rsid w:val="00B408EE"/>
    <w:rsid w:val="00B409C5"/>
    <w:rsid w:val="00B40B36"/>
    <w:rsid w:val="00B40EF3"/>
    <w:rsid w:val="00B4108F"/>
    <w:rsid w:val="00B4185E"/>
    <w:rsid w:val="00B41951"/>
    <w:rsid w:val="00B42609"/>
    <w:rsid w:val="00B42ED3"/>
    <w:rsid w:val="00B436FF"/>
    <w:rsid w:val="00B437B8"/>
    <w:rsid w:val="00B43950"/>
    <w:rsid w:val="00B43C2D"/>
    <w:rsid w:val="00B43C33"/>
    <w:rsid w:val="00B43E20"/>
    <w:rsid w:val="00B43F69"/>
    <w:rsid w:val="00B440F8"/>
    <w:rsid w:val="00B44192"/>
    <w:rsid w:val="00B44D22"/>
    <w:rsid w:val="00B4526F"/>
    <w:rsid w:val="00B458F6"/>
    <w:rsid w:val="00B464EA"/>
    <w:rsid w:val="00B4718C"/>
    <w:rsid w:val="00B4779E"/>
    <w:rsid w:val="00B47FAD"/>
    <w:rsid w:val="00B50E3D"/>
    <w:rsid w:val="00B51574"/>
    <w:rsid w:val="00B51B1A"/>
    <w:rsid w:val="00B51CD4"/>
    <w:rsid w:val="00B52E14"/>
    <w:rsid w:val="00B53279"/>
    <w:rsid w:val="00B538A5"/>
    <w:rsid w:val="00B53D4D"/>
    <w:rsid w:val="00B545D9"/>
    <w:rsid w:val="00B54734"/>
    <w:rsid w:val="00B549C2"/>
    <w:rsid w:val="00B55042"/>
    <w:rsid w:val="00B553F5"/>
    <w:rsid w:val="00B55D53"/>
    <w:rsid w:val="00B56002"/>
    <w:rsid w:val="00B562FB"/>
    <w:rsid w:val="00B569DD"/>
    <w:rsid w:val="00B578B4"/>
    <w:rsid w:val="00B6059B"/>
    <w:rsid w:val="00B611B9"/>
    <w:rsid w:val="00B61B00"/>
    <w:rsid w:val="00B62261"/>
    <w:rsid w:val="00B62997"/>
    <w:rsid w:val="00B630B7"/>
    <w:rsid w:val="00B633CC"/>
    <w:rsid w:val="00B63630"/>
    <w:rsid w:val="00B637D2"/>
    <w:rsid w:val="00B638BA"/>
    <w:rsid w:val="00B638CF"/>
    <w:rsid w:val="00B63C9A"/>
    <w:rsid w:val="00B63C9B"/>
    <w:rsid w:val="00B63F6C"/>
    <w:rsid w:val="00B6446B"/>
    <w:rsid w:val="00B65007"/>
    <w:rsid w:val="00B65AEB"/>
    <w:rsid w:val="00B65D48"/>
    <w:rsid w:val="00B65D64"/>
    <w:rsid w:val="00B65EB3"/>
    <w:rsid w:val="00B66164"/>
    <w:rsid w:val="00B666D9"/>
    <w:rsid w:val="00B676B3"/>
    <w:rsid w:val="00B70250"/>
    <w:rsid w:val="00B7074F"/>
    <w:rsid w:val="00B70ADF"/>
    <w:rsid w:val="00B7105C"/>
    <w:rsid w:val="00B71206"/>
    <w:rsid w:val="00B712A5"/>
    <w:rsid w:val="00B714CD"/>
    <w:rsid w:val="00B71BCA"/>
    <w:rsid w:val="00B71C5F"/>
    <w:rsid w:val="00B71EF9"/>
    <w:rsid w:val="00B730FB"/>
    <w:rsid w:val="00B7357E"/>
    <w:rsid w:val="00B73A4C"/>
    <w:rsid w:val="00B7475C"/>
    <w:rsid w:val="00B76E7C"/>
    <w:rsid w:val="00B77134"/>
    <w:rsid w:val="00B77736"/>
    <w:rsid w:val="00B777E8"/>
    <w:rsid w:val="00B8097C"/>
    <w:rsid w:val="00B80E1C"/>
    <w:rsid w:val="00B8105E"/>
    <w:rsid w:val="00B821E1"/>
    <w:rsid w:val="00B82526"/>
    <w:rsid w:val="00B83890"/>
    <w:rsid w:val="00B83B88"/>
    <w:rsid w:val="00B84280"/>
    <w:rsid w:val="00B8484B"/>
    <w:rsid w:val="00B8484E"/>
    <w:rsid w:val="00B8580F"/>
    <w:rsid w:val="00B8622C"/>
    <w:rsid w:val="00B87238"/>
    <w:rsid w:val="00B903EF"/>
    <w:rsid w:val="00B91A7C"/>
    <w:rsid w:val="00B91B66"/>
    <w:rsid w:val="00B9221B"/>
    <w:rsid w:val="00B922E1"/>
    <w:rsid w:val="00B9241D"/>
    <w:rsid w:val="00B92A2A"/>
    <w:rsid w:val="00B92AD5"/>
    <w:rsid w:val="00B93190"/>
    <w:rsid w:val="00B935ED"/>
    <w:rsid w:val="00B941F1"/>
    <w:rsid w:val="00B94519"/>
    <w:rsid w:val="00B9487D"/>
    <w:rsid w:val="00B95055"/>
    <w:rsid w:val="00B9579C"/>
    <w:rsid w:val="00B95F55"/>
    <w:rsid w:val="00B97F09"/>
    <w:rsid w:val="00BA017C"/>
    <w:rsid w:val="00BA0290"/>
    <w:rsid w:val="00BA0D49"/>
    <w:rsid w:val="00BA150E"/>
    <w:rsid w:val="00BA16F3"/>
    <w:rsid w:val="00BA2285"/>
    <w:rsid w:val="00BA26CE"/>
    <w:rsid w:val="00BA324C"/>
    <w:rsid w:val="00BA33C0"/>
    <w:rsid w:val="00BA4EB8"/>
    <w:rsid w:val="00BA4FCF"/>
    <w:rsid w:val="00BA565B"/>
    <w:rsid w:val="00BA6F99"/>
    <w:rsid w:val="00BA7D4F"/>
    <w:rsid w:val="00BA7E69"/>
    <w:rsid w:val="00BA7F9E"/>
    <w:rsid w:val="00BB03AC"/>
    <w:rsid w:val="00BB0452"/>
    <w:rsid w:val="00BB1AF7"/>
    <w:rsid w:val="00BB2762"/>
    <w:rsid w:val="00BB2849"/>
    <w:rsid w:val="00BB28C4"/>
    <w:rsid w:val="00BB2DA2"/>
    <w:rsid w:val="00BB33C1"/>
    <w:rsid w:val="00BB354E"/>
    <w:rsid w:val="00BB3910"/>
    <w:rsid w:val="00BB4A1F"/>
    <w:rsid w:val="00BB4C97"/>
    <w:rsid w:val="00BB4D4C"/>
    <w:rsid w:val="00BB515A"/>
    <w:rsid w:val="00BB6166"/>
    <w:rsid w:val="00BB62CD"/>
    <w:rsid w:val="00BB68E4"/>
    <w:rsid w:val="00BC0E10"/>
    <w:rsid w:val="00BC0F2C"/>
    <w:rsid w:val="00BC1D56"/>
    <w:rsid w:val="00BC1FE1"/>
    <w:rsid w:val="00BC24B6"/>
    <w:rsid w:val="00BC3508"/>
    <w:rsid w:val="00BC45D2"/>
    <w:rsid w:val="00BC575E"/>
    <w:rsid w:val="00BC6BC6"/>
    <w:rsid w:val="00BC79AB"/>
    <w:rsid w:val="00BD13D7"/>
    <w:rsid w:val="00BD24FF"/>
    <w:rsid w:val="00BD2C34"/>
    <w:rsid w:val="00BD2C96"/>
    <w:rsid w:val="00BD2E0A"/>
    <w:rsid w:val="00BD3A73"/>
    <w:rsid w:val="00BD3AED"/>
    <w:rsid w:val="00BD3C00"/>
    <w:rsid w:val="00BD3C77"/>
    <w:rsid w:val="00BD4778"/>
    <w:rsid w:val="00BD4F9C"/>
    <w:rsid w:val="00BD4FFE"/>
    <w:rsid w:val="00BD57C7"/>
    <w:rsid w:val="00BD59AC"/>
    <w:rsid w:val="00BD59FD"/>
    <w:rsid w:val="00BD6468"/>
    <w:rsid w:val="00BD64B8"/>
    <w:rsid w:val="00BD6569"/>
    <w:rsid w:val="00BD65D3"/>
    <w:rsid w:val="00BD68F4"/>
    <w:rsid w:val="00BD6B80"/>
    <w:rsid w:val="00BD7A0D"/>
    <w:rsid w:val="00BE076A"/>
    <w:rsid w:val="00BE0DC2"/>
    <w:rsid w:val="00BE1EE4"/>
    <w:rsid w:val="00BE1F82"/>
    <w:rsid w:val="00BE2F40"/>
    <w:rsid w:val="00BE2F47"/>
    <w:rsid w:val="00BE33E7"/>
    <w:rsid w:val="00BE3CE5"/>
    <w:rsid w:val="00BE4CA2"/>
    <w:rsid w:val="00BE50B6"/>
    <w:rsid w:val="00BE518E"/>
    <w:rsid w:val="00BE56DD"/>
    <w:rsid w:val="00BE56FA"/>
    <w:rsid w:val="00BE5EFE"/>
    <w:rsid w:val="00BE60ED"/>
    <w:rsid w:val="00BE6218"/>
    <w:rsid w:val="00BE6333"/>
    <w:rsid w:val="00BE7AA0"/>
    <w:rsid w:val="00BE7C77"/>
    <w:rsid w:val="00BF00A6"/>
    <w:rsid w:val="00BF03D0"/>
    <w:rsid w:val="00BF110B"/>
    <w:rsid w:val="00BF177C"/>
    <w:rsid w:val="00BF1D31"/>
    <w:rsid w:val="00BF1F85"/>
    <w:rsid w:val="00BF1FD2"/>
    <w:rsid w:val="00BF2082"/>
    <w:rsid w:val="00BF235E"/>
    <w:rsid w:val="00BF2B38"/>
    <w:rsid w:val="00BF2D0B"/>
    <w:rsid w:val="00BF317F"/>
    <w:rsid w:val="00BF39C3"/>
    <w:rsid w:val="00BF3CA1"/>
    <w:rsid w:val="00BF40F1"/>
    <w:rsid w:val="00BF453F"/>
    <w:rsid w:val="00BF51AA"/>
    <w:rsid w:val="00BF561E"/>
    <w:rsid w:val="00BF5B60"/>
    <w:rsid w:val="00BF5CE6"/>
    <w:rsid w:val="00BF62A4"/>
    <w:rsid w:val="00BF6B7C"/>
    <w:rsid w:val="00BF6BDA"/>
    <w:rsid w:val="00BF747A"/>
    <w:rsid w:val="00BF78D7"/>
    <w:rsid w:val="00C00DEA"/>
    <w:rsid w:val="00C0196D"/>
    <w:rsid w:val="00C01E6F"/>
    <w:rsid w:val="00C02632"/>
    <w:rsid w:val="00C02FE2"/>
    <w:rsid w:val="00C03CD8"/>
    <w:rsid w:val="00C04D4C"/>
    <w:rsid w:val="00C04DBB"/>
    <w:rsid w:val="00C04FFF"/>
    <w:rsid w:val="00C051C1"/>
    <w:rsid w:val="00C05306"/>
    <w:rsid w:val="00C057F6"/>
    <w:rsid w:val="00C05C21"/>
    <w:rsid w:val="00C0666A"/>
    <w:rsid w:val="00C0670A"/>
    <w:rsid w:val="00C0684A"/>
    <w:rsid w:val="00C0789A"/>
    <w:rsid w:val="00C07CED"/>
    <w:rsid w:val="00C102C5"/>
    <w:rsid w:val="00C1050C"/>
    <w:rsid w:val="00C10AC4"/>
    <w:rsid w:val="00C112DD"/>
    <w:rsid w:val="00C11C8D"/>
    <w:rsid w:val="00C12002"/>
    <w:rsid w:val="00C12119"/>
    <w:rsid w:val="00C129CE"/>
    <w:rsid w:val="00C12F5F"/>
    <w:rsid w:val="00C13C45"/>
    <w:rsid w:val="00C14C00"/>
    <w:rsid w:val="00C152C8"/>
    <w:rsid w:val="00C162C2"/>
    <w:rsid w:val="00C16CB9"/>
    <w:rsid w:val="00C16F51"/>
    <w:rsid w:val="00C17B6C"/>
    <w:rsid w:val="00C213D3"/>
    <w:rsid w:val="00C2157B"/>
    <w:rsid w:val="00C21A12"/>
    <w:rsid w:val="00C21C1C"/>
    <w:rsid w:val="00C22B92"/>
    <w:rsid w:val="00C23182"/>
    <w:rsid w:val="00C234C0"/>
    <w:rsid w:val="00C23988"/>
    <w:rsid w:val="00C24EC5"/>
    <w:rsid w:val="00C27656"/>
    <w:rsid w:val="00C301F2"/>
    <w:rsid w:val="00C3041B"/>
    <w:rsid w:val="00C30A05"/>
    <w:rsid w:val="00C30CA3"/>
    <w:rsid w:val="00C30E5E"/>
    <w:rsid w:val="00C30FA2"/>
    <w:rsid w:val="00C31083"/>
    <w:rsid w:val="00C31477"/>
    <w:rsid w:val="00C31DFB"/>
    <w:rsid w:val="00C32D45"/>
    <w:rsid w:val="00C32E8E"/>
    <w:rsid w:val="00C3408A"/>
    <w:rsid w:val="00C3438A"/>
    <w:rsid w:val="00C353D9"/>
    <w:rsid w:val="00C355E3"/>
    <w:rsid w:val="00C35679"/>
    <w:rsid w:val="00C35FE2"/>
    <w:rsid w:val="00C36285"/>
    <w:rsid w:val="00C367E5"/>
    <w:rsid w:val="00C36AF6"/>
    <w:rsid w:val="00C36B78"/>
    <w:rsid w:val="00C373EA"/>
    <w:rsid w:val="00C3765C"/>
    <w:rsid w:val="00C4013D"/>
    <w:rsid w:val="00C40CED"/>
    <w:rsid w:val="00C40D10"/>
    <w:rsid w:val="00C41034"/>
    <w:rsid w:val="00C412CA"/>
    <w:rsid w:val="00C41E8E"/>
    <w:rsid w:val="00C4241A"/>
    <w:rsid w:val="00C4273A"/>
    <w:rsid w:val="00C44D72"/>
    <w:rsid w:val="00C4502E"/>
    <w:rsid w:val="00C451A3"/>
    <w:rsid w:val="00C456BE"/>
    <w:rsid w:val="00C45891"/>
    <w:rsid w:val="00C46135"/>
    <w:rsid w:val="00C4676A"/>
    <w:rsid w:val="00C46F9B"/>
    <w:rsid w:val="00C4762D"/>
    <w:rsid w:val="00C47BA5"/>
    <w:rsid w:val="00C47C5B"/>
    <w:rsid w:val="00C47CA4"/>
    <w:rsid w:val="00C50267"/>
    <w:rsid w:val="00C50713"/>
    <w:rsid w:val="00C51044"/>
    <w:rsid w:val="00C518CE"/>
    <w:rsid w:val="00C518D1"/>
    <w:rsid w:val="00C526BE"/>
    <w:rsid w:val="00C527F0"/>
    <w:rsid w:val="00C5285B"/>
    <w:rsid w:val="00C52BC3"/>
    <w:rsid w:val="00C539B1"/>
    <w:rsid w:val="00C5437E"/>
    <w:rsid w:val="00C547D5"/>
    <w:rsid w:val="00C54B36"/>
    <w:rsid w:val="00C5559B"/>
    <w:rsid w:val="00C55A25"/>
    <w:rsid w:val="00C566E5"/>
    <w:rsid w:val="00C567B4"/>
    <w:rsid w:val="00C56F70"/>
    <w:rsid w:val="00C573A6"/>
    <w:rsid w:val="00C5779F"/>
    <w:rsid w:val="00C57B3A"/>
    <w:rsid w:val="00C57E69"/>
    <w:rsid w:val="00C6008F"/>
    <w:rsid w:val="00C6015B"/>
    <w:rsid w:val="00C60BAD"/>
    <w:rsid w:val="00C61C64"/>
    <w:rsid w:val="00C61F65"/>
    <w:rsid w:val="00C621C5"/>
    <w:rsid w:val="00C62286"/>
    <w:rsid w:val="00C62FCA"/>
    <w:rsid w:val="00C64F1D"/>
    <w:rsid w:val="00C66C45"/>
    <w:rsid w:val="00C67075"/>
    <w:rsid w:val="00C67288"/>
    <w:rsid w:val="00C67A99"/>
    <w:rsid w:val="00C67C53"/>
    <w:rsid w:val="00C7026F"/>
    <w:rsid w:val="00C704A1"/>
    <w:rsid w:val="00C70541"/>
    <w:rsid w:val="00C71F08"/>
    <w:rsid w:val="00C73801"/>
    <w:rsid w:val="00C73857"/>
    <w:rsid w:val="00C73AB6"/>
    <w:rsid w:val="00C745AF"/>
    <w:rsid w:val="00C74B29"/>
    <w:rsid w:val="00C75759"/>
    <w:rsid w:val="00C75A80"/>
    <w:rsid w:val="00C76B5F"/>
    <w:rsid w:val="00C76DC6"/>
    <w:rsid w:val="00C77931"/>
    <w:rsid w:val="00C77A46"/>
    <w:rsid w:val="00C77FB4"/>
    <w:rsid w:val="00C80C52"/>
    <w:rsid w:val="00C80D38"/>
    <w:rsid w:val="00C81C06"/>
    <w:rsid w:val="00C81D8A"/>
    <w:rsid w:val="00C81E51"/>
    <w:rsid w:val="00C82523"/>
    <w:rsid w:val="00C82CFB"/>
    <w:rsid w:val="00C82F3B"/>
    <w:rsid w:val="00C835F0"/>
    <w:rsid w:val="00C8369C"/>
    <w:rsid w:val="00C83CA8"/>
    <w:rsid w:val="00C86645"/>
    <w:rsid w:val="00C8670D"/>
    <w:rsid w:val="00C874A6"/>
    <w:rsid w:val="00C877F9"/>
    <w:rsid w:val="00C8799B"/>
    <w:rsid w:val="00C87BBE"/>
    <w:rsid w:val="00C901D0"/>
    <w:rsid w:val="00C90D0F"/>
    <w:rsid w:val="00C91A41"/>
    <w:rsid w:val="00C9209E"/>
    <w:rsid w:val="00C92158"/>
    <w:rsid w:val="00C928A1"/>
    <w:rsid w:val="00C92CDF"/>
    <w:rsid w:val="00C92E29"/>
    <w:rsid w:val="00C93309"/>
    <w:rsid w:val="00C93607"/>
    <w:rsid w:val="00C93627"/>
    <w:rsid w:val="00C93795"/>
    <w:rsid w:val="00C93EC3"/>
    <w:rsid w:val="00C940C8"/>
    <w:rsid w:val="00C94446"/>
    <w:rsid w:val="00C94921"/>
    <w:rsid w:val="00C94BCB"/>
    <w:rsid w:val="00C95B45"/>
    <w:rsid w:val="00C96450"/>
    <w:rsid w:val="00C968F2"/>
    <w:rsid w:val="00C97F26"/>
    <w:rsid w:val="00CA0A1F"/>
    <w:rsid w:val="00CA1847"/>
    <w:rsid w:val="00CA19E7"/>
    <w:rsid w:val="00CA2E9C"/>
    <w:rsid w:val="00CA3977"/>
    <w:rsid w:val="00CA4917"/>
    <w:rsid w:val="00CA4D88"/>
    <w:rsid w:val="00CA5249"/>
    <w:rsid w:val="00CA68B6"/>
    <w:rsid w:val="00CA7014"/>
    <w:rsid w:val="00CA7197"/>
    <w:rsid w:val="00CA723B"/>
    <w:rsid w:val="00CB0375"/>
    <w:rsid w:val="00CB149F"/>
    <w:rsid w:val="00CB160A"/>
    <w:rsid w:val="00CB1FD2"/>
    <w:rsid w:val="00CB248D"/>
    <w:rsid w:val="00CB3AE0"/>
    <w:rsid w:val="00CB3F25"/>
    <w:rsid w:val="00CB4311"/>
    <w:rsid w:val="00CB51E3"/>
    <w:rsid w:val="00CB5C45"/>
    <w:rsid w:val="00CB5F0C"/>
    <w:rsid w:val="00CB643D"/>
    <w:rsid w:val="00CB7241"/>
    <w:rsid w:val="00CB79ED"/>
    <w:rsid w:val="00CC0273"/>
    <w:rsid w:val="00CC02B1"/>
    <w:rsid w:val="00CC0EE3"/>
    <w:rsid w:val="00CC2526"/>
    <w:rsid w:val="00CC2897"/>
    <w:rsid w:val="00CC3459"/>
    <w:rsid w:val="00CC451E"/>
    <w:rsid w:val="00CC4B0C"/>
    <w:rsid w:val="00CC558C"/>
    <w:rsid w:val="00CC56B9"/>
    <w:rsid w:val="00CC698D"/>
    <w:rsid w:val="00CC736B"/>
    <w:rsid w:val="00CC7CDC"/>
    <w:rsid w:val="00CD00C5"/>
    <w:rsid w:val="00CD0E44"/>
    <w:rsid w:val="00CD1C21"/>
    <w:rsid w:val="00CD24CB"/>
    <w:rsid w:val="00CD267A"/>
    <w:rsid w:val="00CD274E"/>
    <w:rsid w:val="00CD27A3"/>
    <w:rsid w:val="00CD3FA9"/>
    <w:rsid w:val="00CD61E8"/>
    <w:rsid w:val="00CD7842"/>
    <w:rsid w:val="00CD789D"/>
    <w:rsid w:val="00CD7B30"/>
    <w:rsid w:val="00CD7DD5"/>
    <w:rsid w:val="00CE0366"/>
    <w:rsid w:val="00CE05CC"/>
    <w:rsid w:val="00CE0707"/>
    <w:rsid w:val="00CE0B8C"/>
    <w:rsid w:val="00CE13AD"/>
    <w:rsid w:val="00CE1D6F"/>
    <w:rsid w:val="00CE1E79"/>
    <w:rsid w:val="00CE1F04"/>
    <w:rsid w:val="00CE2470"/>
    <w:rsid w:val="00CE29AF"/>
    <w:rsid w:val="00CE464D"/>
    <w:rsid w:val="00CE481B"/>
    <w:rsid w:val="00CE4E64"/>
    <w:rsid w:val="00CE50B9"/>
    <w:rsid w:val="00CE5789"/>
    <w:rsid w:val="00CE5B9A"/>
    <w:rsid w:val="00CE5BC2"/>
    <w:rsid w:val="00CE6BA7"/>
    <w:rsid w:val="00CE6E15"/>
    <w:rsid w:val="00CE6F00"/>
    <w:rsid w:val="00CE6FDA"/>
    <w:rsid w:val="00CE768F"/>
    <w:rsid w:val="00CF1B40"/>
    <w:rsid w:val="00CF25EF"/>
    <w:rsid w:val="00CF27C9"/>
    <w:rsid w:val="00CF2B74"/>
    <w:rsid w:val="00CF312F"/>
    <w:rsid w:val="00CF3147"/>
    <w:rsid w:val="00CF3676"/>
    <w:rsid w:val="00CF3D0D"/>
    <w:rsid w:val="00CF3E46"/>
    <w:rsid w:val="00CF3F18"/>
    <w:rsid w:val="00CF41C5"/>
    <w:rsid w:val="00CF446D"/>
    <w:rsid w:val="00CF46AC"/>
    <w:rsid w:val="00CF4C61"/>
    <w:rsid w:val="00CF56A5"/>
    <w:rsid w:val="00CF57B3"/>
    <w:rsid w:val="00CF6790"/>
    <w:rsid w:val="00CF6A7E"/>
    <w:rsid w:val="00CF6DA8"/>
    <w:rsid w:val="00CF7A29"/>
    <w:rsid w:val="00D0026C"/>
    <w:rsid w:val="00D0063B"/>
    <w:rsid w:val="00D00C24"/>
    <w:rsid w:val="00D01028"/>
    <w:rsid w:val="00D01AE2"/>
    <w:rsid w:val="00D020F5"/>
    <w:rsid w:val="00D02272"/>
    <w:rsid w:val="00D022B2"/>
    <w:rsid w:val="00D02ACF"/>
    <w:rsid w:val="00D032C7"/>
    <w:rsid w:val="00D035B5"/>
    <w:rsid w:val="00D03A5E"/>
    <w:rsid w:val="00D04550"/>
    <w:rsid w:val="00D0549A"/>
    <w:rsid w:val="00D0556A"/>
    <w:rsid w:val="00D05B52"/>
    <w:rsid w:val="00D05F76"/>
    <w:rsid w:val="00D06610"/>
    <w:rsid w:val="00D06675"/>
    <w:rsid w:val="00D066CD"/>
    <w:rsid w:val="00D06D03"/>
    <w:rsid w:val="00D077BD"/>
    <w:rsid w:val="00D10073"/>
    <w:rsid w:val="00D10091"/>
    <w:rsid w:val="00D10A18"/>
    <w:rsid w:val="00D10D01"/>
    <w:rsid w:val="00D1181C"/>
    <w:rsid w:val="00D12301"/>
    <w:rsid w:val="00D12932"/>
    <w:rsid w:val="00D13667"/>
    <w:rsid w:val="00D13980"/>
    <w:rsid w:val="00D14409"/>
    <w:rsid w:val="00D15607"/>
    <w:rsid w:val="00D17F97"/>
    <w:rsid w:val="00D209A2"/>
    <w:rsid w:val="00D21004"/>
    <w:rsid w:val="00D21425"/>
    <w:rsid w:val="00D218A0"/>
    <w:rsid w:val="00D21C32"/>
    <w:rsid w:val="00D21E9F"/>
    <w:rsid w:val="00D237C7"/>
    <w:rsid w:val="00D23E34"/>
    <w:rsid w:val="00D25611"/>
    <w:rsid w:val="00D25F7B"/>
    <w:rsid w:val="00D25FF7"/>
    <w:rsid w:val="00D263E6"/>
    <w:rsid w:val="00D27401"/>
    <w:rsid w:val="00D27544"/>
    <w:rsid w:val="00D279CA"/>
    <w:rsid w:val="00D300D0"/>
    <w:rsid w:val="00D30A4B"/>
    <w:rsid w:val="00D32D4A"/>
    <w:rsid w:val="00D3355D"/>
    <w:rsid w:val="00D33ADD"/>
    <w:rsid w:val="00D33B75"/>
    <w:rsid w:val="00D346E3"/>
    <w:rsid w:val="00D34F42"/>
    <w:rsid w:val="00D35E99"/>
    <w:rsid w:val="00D35FC5"/>
    <w:rsid w:val="00D3764F"/>
    <w:rsid w:val="00D37813"/>
    <w:rsid w:val="00D40F72"/>
    <w:rsid w:val="00D4153E"/>
    <w:rsid w:val="00D415B7"/>
    <w:rsid w:val="00D42144"/>
    <w:rsid w:val="00D44313"/>
    <w:rsid w:val="00D444F3"/>
    <w:rsid w:val="00D44815"/>
    <w:rsid w:val="00D46DF0"/>
    <w:rsid w:val="00D474A6"/>
    <w:rsid w:val="00D502A4"/>
    <w:rsid w:val="00D511A3"/>
    <w:rsid w:val="00D51941"/>
    <w:rsid w:val="00D5208A"/>
    <w:rsid w:val="00D52246"/>
    <w:rsid w:val="00D525AE"/>
    <w:rsid w:val="00D52779"/>
    <w:rsid w:val="00D528DB"/>
    <w:rsid w:val="00D52946"/>
    <w:rsid w:val="00D52F53"/>
    <w:rsid w:val="00D537F5"/>
    <w:rsid w:val="00D53F91"/>
    <w:rsid w:val="00D541D9"/>
    <w:rsid w:val="00D542DE"/>
    <w:rsid w:val="00D544FD"/>
    <w:rsid w:val="00D5463A"/>
    <w:rsid w:val="00D54862"/>
    <w:rsid w:val="00D54912"/>
    <w:rsid w:val="00D55BDD"/>
    <w:rsid w:val="00D55D81"/>
    <w:rsid w:val="00D5632E"/>
    <w:rsid w:val="00D564B9"/>
    <w:rsid w:val="00D56C57"/>
    <w:rsid w:val="00D5717D"/>
    <w:rsid w:val="00D57E6D"/>
    <w:rsid w:val="00D60314"/>
    <w:rsid w:val="00D6107F"/>
    <w:rsid w:val="00D6184A"/>
    <w:rsid w:val="00D62292"/>
    <w:rsid w:val="00D626E7"/>
    <w:rsid w:val="00D62706"/>
    <w:rsid w:val="00D62F47"/>
    <w:rsid w:val="00D63569"/>
    <w:rsid w:val="00D637B9"/>
    <w:rsid w:val="00D64918"/>
    <w:rsid w:val="00D64E57"/>
    <w:rsid w:val="00D64FC3"/>
    <w:rsid w:val="00D65D76"/>
    <w:rsid w:val="00D6659F"/>
    <w:rsid w:val="00D667FA"/>
    <w:rsid w:val="00D66DE6"/>
    <w:rsid w:val="00D67312"/>
    <w:rsid w:val="00D6739C"/>
    <w:rsid w:val="00D678FE"/>
    <w:rsid w:val="00D71220"/>
    <w:rsid w:val="00D715D2"/>
    <w:rsid w:val="00D7174C"/>
    <w:rsid w:val="00D72315"/>
    <w:rsid w:val="00D72D59"/>
    <w:rsid w:val="00D733E9"/>
    <w:rsid w:val="00D744D2"/>
    <w:rsid w:val="00D752AB"/>
    <w:rsid w:val="00D75C17"/>
    <w:rsid w:val="00D75DDE"/>
    <w:rsid w:val="00D767C2"/>
    <w:rsid w:val="00D76B53"/>
    <w:rsid w:val="00D76CEC"/>
    <w:rsid w:val="00D77767"/>
    <w:rsid w:val="00D779F8"/>
    <w:rsid w:val="00D77CF5"/>
    <w:rsid w:val="00D80B97"/>
    <w:rsid w:val="00D816F0"/>
    <w:rsid w:val="00D81DCC"/>
    <w:rsid w:val="00D82567"/>
    <w:rsid w:val="00D828A7"/>
    <w:rsid w:val="00D82AC0"/>
    <w:rsid w:val="00D82C3A"/>
    <w:rsid w:val="00D83E33"/>
    <w:rsid w:val="00D83E85"/>
    <w:rsid w:val="00D84867"/>
    <w:rsid w:val="00D84A93"/>
    <w:rsid w:val="00D8515A"/>
    <w:rsid w:val="00D86632"/>
    <w:rsid w:val="00D8672C"/>
    <w:rsid w:val="00D86F0C"/>
    <w:rsid w:val="00D87BEF"/>
    <w:rsid w:val="00D90052"/>
    <w:rsid w:val="00D902D5"/>
    <w:rsid w:val="00D903E2"/>
    <w:rsid w:val="00D90D52"/>
    <w:rsid w:val="00D91DDC"/>
    <w:rsid w:val="00D92749"/>
    <w:rsid w:val="00D9399C"/>
    <w:rsid w:val="00D93AFE"/>
    <w:rsid w:val="00D93D02"/>
    <w:rsid w:val="00D94114"/>
    <w:rsid w:val="00D94448"/>
    <w:rsid w:val="00D949D5"/>
    <w:rsid w:val="00D94BD9"/>
    <w:rsid w:val="00D95D9E"/>
    <w:rsid w:val="00D96D3A"/>
    <w:rsid w:val="00D9712B"/>
    <w:rsid w:val="00D9751A"/>
    <w:rsid w:val="00D97522"/>
    <w:rsid w:val="00D97DF8"/>
    <w:rsid w:val="00DA0879"/>
    <w:rsid w:val="00DA0A33"/>
    <w:rsid w:val="00DA0D83"/>
    <w:rsid w:val="00DA117B"/>
    <w:rsid w:val="00DA1243"/>
    <w:rsid w:val="00DA182E"/>
    <w:rsid w:val="00DA1AF7"/>
    <w:rsid w:val="00DA200B"/>
    <w:rsid w:val="00DA323B"/>
    <w:rsid w:val="00DA4EF3"/>
    <w:rsid w:val="00DA53E7"/>
    <w:rsid w:val="00DA6032"/>
    <w:rsid w:val="00DA704F"/>
    <w:rsid w:val="00DA7523"/>
    <w:rsid w:val="00DA7DAE"/>
    <w:rsid w:val="00DB0FE9"/>
    <w:rsid w:val="00DB2115"/>
    <w:rsid w:val="00DB22B4"/>
    <w:rsid w:val="00DB35B7"/>
    <w:rsid w:val="00DB3C5A"/>
    <w:rsid w:val="00DB41D3"/>
    <w:rsid w:val="00DB4985"/>
    <w:rsid w:val="00DB562C"/>
    <w:rsid w:val="00DB56D8"/>
    <w:rsid w:val="00DB5B81"/>
    <w:rsid w:val="00DB65A6"/>
    <w:rsid w:val="00DB6FBA"/>
    <w:rsid w:val="00DB72B0"/>
    <w:rsid w:val="00DB75FE"/>
    <w:rsid w:val="00DC11E5"/>
    <w:rsid w:val="00DC1E31"/>
    <w:rsid w:val="00DC1E39"/>
    <w:rsid w:val="00DC2184"/>
    <w:rsid w:val="00DC24CF"/>
    <w:rsid w:val="00DC24E5"/>
    <w:rsid w:val="00DC2C1A"/>
    <w:rsid w:val="00DC39C7"/>
    <w:rsid w:val="00DC3F6E"/>
    <w:rsid w:val="00DC47D0"/>
    <w:rsid w:val="00DC4D62"/>
    <w:rsid w:val="00DC55FC"/>
    <w:rsid w:val="00DC6701"/>
    <w:rsid w:val="00DC684A"/>
    <w:rsid w:val="00DC7A2F"/>
    <w:rsid w:val="00DC7A97"/>
    <w:rsid w:val="00DD0402"/>
    <w:rsid w:val="00DD0B75"/>
    <w:rsid w:val="00DD2110"/>
    <w:rsid w:val="00DD2587"/>
    <w:rsid w:val="00DD31A7"/>
    <w:rsid w:val="00DD3901"/>
    <w:rsid w:val="00DD395D"/>
    <w:rsid w:val="00DD4407"/>
    <w:rsid w:val="00DD5116"/>
    <w:rsid w:val="00DD54DD"/>
    <w:rsid w:val="00DD5BB1"/>
    <w:rsid w:val="00DD6EB5"/>
    <w:rsid w:val="00DE0776"/>
    <w:rsid w:val="00DE12A4"/>
    <w:rsid w:val="00DE1B36"/>
    <w:rsid w:val="00DE1CE9"/>
    <w:rsid w:val="00DE2762"/>
    <w:rsid w:val="00DE35AF"/>
    <w:rsid w:val="00DE4CC3"/>
    <w:rsid w:val="00DE4D5B"/>
    <w:rsid w:val="00DE4DC5"/>
    <w:rsid w:val="00DE50CA"/>
    <w:rsid w:val="00DE53F9"/>
    <w:rsid w:val="00DE5A0C"/>
    <w:rsid w:val="00DE5DFD"/>
    <w:rsid w:val="00DE5ED6"/>
    <w:rsid w:val="00DE5F5B"/>
    <w:rsid w:val="00DE683C"/>
    <w:rsid w:val="00DE684F"/>
    <w:rsid w:val="00DE6E93"/>
    <w:rsid w:val="00DE74B3"/>
    <w:rsid w:val="00DE7AC6"/>
    <w:rsid w:val="00DF046E"/>
    <w:rsid w:val="00DF0512"/>
    <w:rsid w:val="00DF0659"/>
    <w:rsid w:val="00DF097C"/>
    <w:rsid w:val="00DF1575"/>
    <w:rsid w:val="00DF1986"/>
    <w:rsid w:val="00DF25DD"/>
    <w:rsid w:val="00DF2C66"/>
    <w:rsid w:val="00DF3877"/>
    <w:rsid w:val="00DF3A7C"/>
    <w:rsid w:val="00DF3E1B"/>
    <w:rsid w:val="00DF5E51"/>
    <w:rsid w:val="00DF6107"/>
    <w:rsid w:val="00DF63D0"/>
    <w:rsid w:val="00DF6537"/>
    <w:rsid w:val="00DF74AE"/>
    <w:rsid w:val="00DF7609"/>
    <w:rsid w:val="00E00182"/>
    <w:rsid w:val="00E0051D"/>
    <w:rsid w:val="00E00679"/>
    <w:rsid w:val="00E00F6D"/>
    <w:rsid w:val="00E0101F"/>
    <w:rsid w:val="00E01E79"/>
    <w:rsid w:val="00E0207E"/>
    <w:rsid w:val="00E020B5"/>
    <w:rsid w:val="00E026BB"/>
    <w:rsid w:val="00E028A8"/>
    <w:rsid w:val="00E02B84"/>
    <w:rsid w:val="00E03472"/>
    <w:rsid w:val="00E06361"/>
    <w:rsid w:val="00E07AF9"/>
    <w:rsid w:val="00E07E31"/>
    <w:rsid w:val="00E100C9"/>
    <w:rsid w:val="00E10679"/>
    <w:rsid w:val="00E12F87"/>
    <w:rsid w:val="00E130F7"/>
    <w:rsid w:val="00E132BD"/>
    <w:rsid w:val="00E140A2"/>
    <w:rsid w:val="00E14E16"/>
    <w:rsid w:val="00E150C0"/>
    <w:rsid w:val="00E1525F"/>
    <w:rsid w:val="00E16345"/>
    <w:rsid w:val="00E17256"/>
    <w:rsid w:val="00E1740C"/>
    <w:rsid w:val="00E174B0"/>
    <w:rsid w:val="00E178F9"/>
    <w:rsid w:val="00E179A9"/>
    <w:rsid w:val="00E17A8F"/>
    <w:rsid w:val="00E17DCA"/>
    <w:rsid w:val="00E202DA"/>
    <w:rsid w:val="00E219DC"/>
    <w:rsid w:val="00E21FCC"/>
    <w:rsid w:val="00E2264B"/>
    <w:rsid w:val="00E24550"/>
    <w:rsid w:val="00E246B2"/>
    <w:rsid w:val="00E27A5D"/>
    <w:rsid w:val="00E27DA3"/>
    <w:rsid w:val="00E307FB"/>
    <w:rsid w:val="00E30D46"/>
    <w:rsid w:val="00E317AF"/>
    <w:rsid w:val="00E31A6E"/>
    <w:rsid w:val="00E31BA1"/>
    <w:rsid w:val="00E32151"/>
    <w:rsid w:val="00E32D38"/>
    <w:rsid w:val="00E33089"/>
    <w:rsid w:val="00E336EE"/>
    <w:rsid w:val="00E341A3"/>
    <w:rsid w:val="00E34D5E"/>
    <w:rsid w:val="00E34EA8"/>
    <w:rsid w:val="00E34F37"/>
    <w:rsid w:val="00E35079"/>
    <w:rsid w:val="00E356BD"/>
    <w:rsid w:val="00E3599C"/>
    <w:rsid w:val="00E368EB"/>
    <w:rsid w:val="00E36DD6"/>
    <w:rsid w:val="00E36EE1"/>
    <w:rsid w:val="00E37F32"/>
    <w:rsid w:val="00E4040D"/>
    <w:rsid w:val="00E40447"/>
    <w:rsid w:val="00E4074A"/>
    <w:rsid w:val="00E40C8A"/>
    <w:rsid w:val="00E40EC5"/>
    <w:rsid w:val="00E41B0C"/>
    <w:rsid w:val="00E42202"/>
    <w:rsid w:val="00E4300B"/>
    <w:rsid w:val="00E44287"/>
    <w:rsid w:val="00E4455E"/>
    <w:rsid w:val="00E44B6A"/>
    <w:rsid w:val="00E4572D"/>
    <w:rsid w:val="00E4599C"/>
    <w:rsid w:val="00E46C08"/>
    <w:rsid w:val="00E46D6B"/>
    <w:rsid w:val="00E47A7F"/>
    <w:rsid w:val="00E47C6F"/>
    <w:rsid w:val="00E50313"/>
    <w:rsid w:val="00E503B0"/>
    <w:rsid w:val="00E50418"/>
    <w:rsid w:val="00E50492"/>
    <w:rsid w:val="00E516CB"/>
    <w:rsid w:val="00E530C4"/>
    <w:rsid w:val="00E53AAF"/>
    <w:rsid w:val="00E53B57"/>
    <w:rsid w:val="00E54418"/>
    <w:rsid w:val="00E55350"/>
    <w:rsid w:val="00E55757"/>
    <w:rsid w:val="00E566AE"/>
    <w:rsid w:val="00E612EC"/>
    <w:rsid w:val="00E61C13"/>
    <w:rsid w:val="00E621E6"/>
    <w:rsid w:val="00E63216"/>
    <w:rsid w:val="00E632FC"/>
    <w:rsid w:val="00E6381E"/>
    <w:rsid w:val="00E63D48"/>
    <w:rsid w:val="00E63EF1"/>
    <w:rsid w:val="00E64188"/>
    <w:rsid w:val="00E64383"/>
    <w:rsid w:val="00E656D5"/>
    <w:rsid w:val="00E659BA"/>
    <w:rsid w:val="00E663F3"/>
    <w:rsid w:val="00E666D5"/>
    <w:rsid w:val="00E66ABD"/>
    <w:rsid w:val="00E66C20"/>
    <w:rsid w:val="00E66D75"/>
    <w:rsid w:val="00E66F31"/>
    <w:rsid w:val="00E6757C"/>
    <w:rsid w:val="00E67F96"/>
    <w:rsid w:val="00E70B74"/>
    <w:rsid w:val="00E70FF5"/>
    <w:rsid w:val="00E72555"/>
    <w:rsid w:val="00E72902"/>
    <w:rsid w:val="00E72DB3"/>
    <w:rsid w:val="00E74350"/>
    <w:rsid w:val="00E74A42"/>
    <w:rsid w:val="00E76B97"/>
    <w:rsid w:val="00E777FB"/>
    <w:rsid w:val="00E80DE7"/>
    <w:rsid w:val="00E84719"/>
    <w:rsid w:val="00E84804"/>
    <w:rsid w:val="00E84869"/>
    <w:rsid w:val="00E853E7"/>
    <w:rsid w:val="00E85A75"/>
    <w:rsid w:val="00E85B0E"/>
    <w:rsid w:val="00E863F4"/>
    <w:rsid w:val="00E864ED"/>
    <w:rsid w:val="00E8763A"/>
    <w:rsid w:val="00E87872"/>
    <w:rsid w:val="00E87E0C"/>
    <w:rsid w:val="00E90036"/>
    <w:rsid w:val="00E9024D"/>
    <w:rsid w:val="00E907BA"/>
    <w:rsid w:val="00E90FD6"/>
    <w:rsid w:val="00E91273"/>
    <w:rsid w:val="00E9199B"/>
    <w:rsid w:val="00E91AC0"/>
    <w:rsid w:val="00E91D2E"/>
    <w:rsid w:val="00E920D1"/>
    <w:rsid w:val="00E92A9F"/>
    <w:rsid w:val="00E93134"/>
    <w:rsid w:val="00E94498"/>
    <w:rsid w:val="00E96086"/>
    <w:rsid w:val="00E96F7D"/>
    <w:rsid w:val="00E97803"/>
    <w:rsid w:val="00EA001B"/>
    <w:rsid w:val="00EA0A83"/>
    <w:rsid w:val="00EA17FB"/>
    <w:rsid w:val="00EA25B6"/>
    <w:rsid w:val="00EA290E"/>
    <w:rsid w:val="00EA3068"/>
    <w:rsid w:val="00EA487D"/>
    <w:rsid w:val="00EA4F0F"/>
    <w:rsid w:val="00EA56AE"/>
    <w:rsid w:val="00EA5E22"/>
    <w:rsid w:val="00EA5F5A"/>
    <w:rsid w:val="00EA6228"/>
    <w:rsid w:val="00EA7095"/>
    <w:rsid w:val="00EA72D0"/>
    <w:rsid w:val="00EA7576"/>
    <w:rsid w:val="00EA7650"/>
    <w:rsid w:val="00EA7DFD"/>
    <w:rsid w:val="00EA7F5F"/>
    <w:rsid w:val="00EB0E30"/>
    <w:rsid w:val="00EB1CC2"/>
    <w:rsid w:val="00EB1DE3"/>
    <w:rsid w:val="00EB3C77"/>
    <w:rsid w:val="00EB42A6"/>
    <w:rsid w:val="00EB4D27"/>
    <w:rsid w:val="00EB543C"/>
    <w:rsid w:val="00EB56EC"/>
    <w:rsid w:val="00EB5BE8"/>
    <w:rsid w:val="00EB669B"/>
    <w:rsid w:val="00EB6AC3"/>
    <w:rsid w:val="00EB6E74"/>
    <w:rsid w:val="00EB6F82"/>
    <w:rsid w:val="00EB6FAA"/>
    <w:rsid w:val="00EC09C9"/>
    <w:rsid w:val="00EC331F"/>
    <w:rsid w:val="00EC38D1"/>
    <w:rsid w:val="00EC3DFC"/>
    <w:rsid w:val="00EC450C"/>
    <w:rsid w:val="00EC466F"/>
    <w:rsid w:val="00EC4695"/>
    <w:rsid w:val="00EC52C0"/>
    <w:rsid w:val="00EC5699"/>
    <w:rsid w:val="00EC5F64"/>
    <w:rsid w:val="00EC66A0"/>
    <w:rsid w:val="00EC7235"/>
    <w:rsid w:val="00EC78EB"/>
    <w:rsid w:val="00EC79B4"/>
    <w:rsid w:val="00ED0732"/>
    <w:rsid w:val="00ED1610"/>
    <w:rsid w:val="00ED279F"/>
    <w:rsid w:val="00ED2957"/>
    <w:rsid w:val="00ED2C43"/>
    <w:rsid w:val="00ED2E65"/>
    <w:rsid w:val="00ED330C"/>
    <w:rsid w:val="00ED3386"/>
    <w:rsid w:val="00ED3455"/>
    <w:rsid w:val="00ED3494"/>
    <w:rsid w:val="00ED3A22"/>
    <w:rsid w:val="00ED439D"/>
    <w:rsid w:val="00EE05C4"/>
    <w:rsid w:val="00EE0823"/>
    <w:rsid w:val="00EE0F1A"/>
    <w:rsid w:val="00EE0F8E"/>
    <w:rsid w:val="00EE1249"/>
    <w:rsid w:val="00EE1FF2"/>
    <w:rsid w:val="00EE29C3"/>
    <w:rsid w:val="00EE3F79"/>
    <w:rsid w:val="00EE49B7"/>
    <w:rsid w:val="00EE4C0F"/>
    <w:rsid w:val="00EE5634"/>
    <w:rsid w:val="00EE6667"/>
    <w:rsid w:val="00EE6B81"/>
    <w:rsid w:val="00EE775B"/>
    <w:rsid w:val="00EF246B"/>
    <w:rsid w:val="00EF2630"/>
    <w:rsid w:val="00EF2A12"/>
    <w:rsid w:val="00EF2A21"/>
    <w:rsid w:val="00EF2D26"/>
    <w:rsid w:val="00EF3549"/>
    <w:rsid w:val="00EF3DA6"/>
    <w:rsid w:val="00EF409E"/>
    <w:rsid w:val="00EF4CF7"/>
    <w:rsid w:val="00EF4D51"/>
    <w:rsid w:val="00EF53EF"/>
    <w:rsid w:val="00EF57E7"/>
    <w:rsid w:val="00EF5DDE"/>
    <w:rsid w:val="00EF5F2D"/>
    <w:rsid w:val="00EF64CE"/>
    <w:rsid w:val="00EF6E0B"/>
    <w:rsid w:val="00EF723C"/>
    <w:rsid w:val="00EF7F8B"/>
    <w:rsid w:val="00F003E4"/>
    <w:rsid w:val="00F00D57"/>
    <w:rsid w:val="00F014A0"/>
    <w:rsid w:val="00F01B7E"/>
    <w:rsid w:val="00F01D87"/>
    <w:rsid w:val="00F01DA9"/>
    <w:rsid w:val="00F01DC0"/>
    <w:rsid w:val="00F0200B"/>
    <w:rsid w:val="00F02B9F"/>
    <w:rsid w:val="00F0383E"/>
    <w:rsid w:val="00F04809"/>
    <w:rsid w:val="00F04CB8"/>
    <w:rsid w:val="00F05428"/>
    <w:rsid w:val="00F05FF9"/>
    <w:rsid w:val="00F0640F"/>
    <w:rsid w:val="00F06690"/>
    <w:rsid w:val="00F06CA3"/>
    <w:rsid w:val="00F06FBF"/>
    <w:rsid w:val="00F07A3D"/>
    <w:rsid w:val="00F07E37"/>
    <w:rsid w:val="00F101C9"/>
    <w:rsid w:val="00F1050D"/>
    <w:rsid w:val="00F105F5"/>
    <w:rsid w:val="00F1072A"/>
    <w:rsid w:val="00F11D35"/>
    <w:rsid w:val="00F12904"/>
    <w:rsid w:val="00F12E45"/>
    <w:rsid w:val="00F12E51"/>
    <w:rsid w:val="00F12EC2"/>
    <w:rsid w:val="00F142C6"/>
    <w:rsid w:val="00F14315"/>
    <w:rsid w:val="00F14393"/>
    <w:rsid w:val="00F1471F"/>
    <w:rsid w:val="00F1504C"/>
    <w:rsid w:val="00F15369"/>
    <w:rsid w:val="00F1567D"/>
    <w:rsid w:val="00F16365"/>
    <w:rsid w:val="00F16A86"/>
    <w:rsid w:val="00F16ED5"/>
    <w:rsid w:val="00F179FC"/>
    <w:rsid w:val="00F17E5E"/>
    <w:rsid w:val="00F17FEF"/>
    <w:rsid w:val="00F2003C"/>
    <w:rsid w:val="00F206C2"/>
    <w:rsid w:val="00F21601"/>
    <w:rsid w:val="00F21C73"/>
    <w:rsid w:val="00F24033"/>
    <w:rsid w:val="00F24169"/>
    <w:rsid w:val="00F25F3D"/>
    <w:rsid w:val="00F26B49"/>
    <w:rsid w:val="00F26DFA"/>
    <w:rsid w:val="00F26F86"/>
    <w:rsid w:val="00F2736C"/>
    <w:rsid w:val="00F27554"/>
    <w:rsid w:val="00F306DE"/>
    <w:rsid w:val="00F31EC5"/>
    <w:rsid w:val="00F323CA"/>
    <w:rsid w:val="00F324CB"/>
    <w:rsid w:val="00F3270D"/>
    <w:rsid w:val="00F32879"/>
    <w:rsid w:val="00F32B7D"/>
    <w:rsid w:val="00F32EA7"/>
    <w:rsid w:val="00F33F99"/>
    <w:rsid w:val="00F34BC6"/>
    <w:rsid w:val="00F356D0"/>
    <w:rsid w:val="00F35E3D"/>
    <w:rsid w:val="00F36C1A"/>
    <w:rsid w:val="00F3778B"/>
    <w:rsid w:val="00F37BE5"/>
    <w:rsid w:val="00F40238"/>
    <w:rsid w:val="00F40F58"/>
    <w:rsid w:val="00F413C8"/>
    <w:rsid w:val="00F41B52"/>
    <w:rsid w:val="00F423FB"/>
    <w:rsid w:val="00F42BA2"/>
    <w:rsid w:val="00F430BB"/>
    <w:rsid w:val="00F43B0E"/>
    <w:rsid w:val="00F44125"/>
    <w:rsid w:val="00F44CA0"/>
    <w:rsid w:val="00F452E2"/>
    <w:rsid w:val="00F4540E"/>
    <w:rsid w:val="00F45477"/>
    <w:rsid w:val="00F4548D"/>
    <w:rsid w:val="00F456DB"/>
    <w:rsid w:val="00F46AC6"/>
    <w:rsid w:val="00F46EB3"/>
    <w:rsid w:val="00F47763"/>
    <w:rsid w:val="00F47938"/>
    <w:rsid w:val="00F47E5D"/>
    <w:rsid w:val="00F50212"/>
    <w:rsid w:val="00F50C16"/>
    <w:rsid w:val="00F50FBA"/>
    <w:rsid w:val="00F510E6"/>
    <w:rsid w:val="00F513D2"/>
    <w:rsid w:val="00F5245E"/>
    <w:rsid w:val="00F5259C"/>
    <w:rsid w:val="00F529DD"/>
    <w:rsid w:val="00F531E7"/>
    <w:rsid w:val="00F53BC8"/>
    <w:rsid w:val="00F5420C"/>
    <w:rsid w:val="00F54950"/>
    <w:rsid w:val="00F555D4"/>
    <w:rsid w:val="00F5632E"/>
    <w:rsid w:val="00F56EC4"/>
    <w:rsid w:val="00F57BE3"/>
    <w:rsid w:val="00F60327"/>
    <w:rsid w:val="00F603E3"/>
    <w:rsid w:val="00F605DB"/>
    <w:rsid w:val="00F60974"/>
    <w:rsid w:val="00F60BD5"/>
    <w:rsid w:val="00F61569"/>
    <w:rsid w:val="00F61AD9"/>
    <w:rsid w:val="00F61B1E"/>
    <w:rsid w:val="00F632BB"/>
    <w:rsid w:val="00F63BDC"/>
    <w:rsid w:val="00F63C9E"/>
    <w:rsid w:val="00F63E8E"/>
    <w:rsid w:val="00F647ED"/>
    <w:rsid w:val="00F662FB"/>
    <w:rsid w:val="00F664B6"/>
    <w:rsid w:val="00F66996"/>
    <w:rsid w:val="00F67C8D"/>
    <w:rsid w:val="00F67FD0"/>
    <w:rsid w:val="00F704D6"/>
    <w:rsid w:val="00F70855"/>
    <w:rsid w:val="00F709EA"/>
    <w:rsid w:val="00F71203"/>
    <w:rsid w:val="00F71A40"/>
    <w:rsid w:val="00F72DB9"/>
    <w:rsid w:val="00F73A23"/>
    <w:rsid w:val="00F74518"/>
    <w:rsid w:val="00F74617"/>
    <w:rsid w:val="00F7476A"/>
    <w:rsid w:val="00F74813"/>
    <w:rsid w:val="00F75E08"/>
    <w:rsid w:val="00F7696F"/>
    <w:rsid w:val="00F8005C"/>
    <w:rsid w:val="00F808E5"/>
    <w:rsid w:val="00F80F94"/>
    <w:rsid w:val="00F831CC"/>
    <w:rsid w:val="00F8372C"/>
    <w:rsid w:val="00F83736"/>
    <w:rsid w:val="00F83754"/>
    <w:rsid w:val="00F837F2"/>
    <w:rsid w:val="00F838D1"/>
    <w:rsid w:val="00F85401"/>
    <w:rsid w:val="00F85595"/>
    <w:rsid w:val="00F86AA7"/>
    <w:rsid w:val="00F86B68"/>
    <w:rsid w:val="00F86F57"/>
    <w:rsid w:val="00F875D8"/>
    <w:rsid w:val="00F87AF0"/>
    <w:rsid w:val="00F87B39"/>
    <w:rsid w:val="00F905A6"/>
    <w:rsid w:val="00F905E8"/>
    <w:rsid w:val="00F907D0"/>
    <w:rsid w:val="00F90860"/>
    <w:rsid w:val="00F9298B"/>
    <w:rsid w:val="00F93E94"/>
    <w:rsid w:val="00F9449D"/>
    <w:rsid w:val="00F954EC"/>
    <w:rsid w:val="00F95B76"/>
    <w:rsid w:val="00F96D24"/>
    <w:rsid w:val="00F96E78"/>
    <w:rsid w:val="00F974F8"/>
    <w:rsid w:val="00FA042C"/>
    <w:rsid w:val="00FA06A4"/>
    <w:rsid w:val="00FA1435"/>
    <w:rsid w:val="00FA1AF5"/>
    <w:rsid w:val="00FA263D"/>
    <w:rsid w:val="00FA2956"/>
    <w:rsid w:val="00FA29D9"/>
    <w:rsid w:val="00FA2BEA"/>
    <w:rsid w:val="00FA3AB4"/>
    <w:rsid w:val="00FA40D5"/>
    <w:rsid w:val="00FA45E3"/>
    <w:rsid w:val="00FA47D4"/>
    <w:rsid w:val="00FA4EA3"/>
    <w:rsid w:val="00FA53BC"/>
    <w:rsid w:val="00FA5450"/>
    <w:rsid w:val="00FA56A3"/>
    <w:rsid w:val="00FA6255"/>
    <w:rsid w:val="00FA67F9"/>
    <w:rsid w:val="00FA6E75"/>
    <w:rsid w:val="00FA7913"/>
    <w:rsid w:val="00FA799C"/>
    <w:rsid w:val="00FA7E85"/>
    <w:rsid w:val="00FB0695"/>
    <w:rsid w:val="00FB0CD6"/>
    <w:rsid w:val="00FB165B"/>
    <w:rsid w:val="00FB1CA2"/>
    <w:rsid w:val="00FB1F95"/>
    <w:rsid w:val="00FB298D"/>
    <w:rsid w:val="00FB2C5B"/>
    <w:rsid w:val="00FB2DF9"/>
    <w:rsid w:val="00FB45CD"/>
    <w:rsid w:val="00FB4DAD"/>
    <w:rsid w:val="00FB5009"/>
    <w:rsid w:val="00FB5128"/>
    <w:rsid w:val="00FB5950"/>
    <w:rsid w:val="00FB5AF8"/>
    <w:rsid w:val="00FB660B"/>
    <w:rsid w:val="00FB6B4D"/>
    <w:rsid w:val="00FB7093"/>
    <w:rsid w:val="00FB7433"/>
    <w:rsid w:val="00FB7514"/>
    <w:rsid w:val="00FB7576"/>
    <w:rsid w:val="00FC0AC5"/>
    <w:rsid w:val="00FC17E3"/>
    <w:rsid w:val="00FC1D5C"/>
    <w:rsid w:val="00FC1E98"/>
    <w:rsid w:val="00FC370D"/>
    <w:rsid w:val="00FC37D9"/>
    <w:rsid w:val="00FC3A19"/>
    <w:rsid w:val="00FC3E29"/>
    <w:rsid w:val="00FC4216"/>
    <w:rsid w:val="00FC4862"/>
    <w:rsid w:val="00FC48A2"/>
    <w:rsid w:val="00FC4CF2"/>
    <w:rsid w:val="00FC4DCB"/>
    <w:rsid w:val="00FC4F43"/>
    <w:rsid w:val="00FC5105"/>
    <w:rsid w:val="00FC5250"/>
    <w:rsid w:val="00FC5834"/>
    <w:rsid w:val="00FC5DF7"/>
    <w:rsid w:val="00FC6082"/>
    <w:rsid w:val="00FC62C3"/>
    <w:rsid w:val="00FC71E1"/>
    <w:rsid w:val="00FC7352"/>
    <w:rsid w:val="00FC7D13"/>
    <w:rsid w:val="00FD01C6"/>
    <w:rsid w:val="00FD01F3"/>
    <w:rsid w:val="00FD1F93"/>
    <w:rsid w:val="00FD2B1D"/>
    <w:rsid w:val="00FD2FF8"/>
    <w:rsid w:val="00FD3173"/>
    <w:rsid w:val="00FD58A8"/>
    <w:rsid w:val="00FD5C7E"/>
    <w:rsid w:val="00FD5D20"/>
    <w:rsid w:val="00FD604C"/>
    <w:rsid w:val="00FD6300"/>
    <w:rsid w:val="00FD63B1"/>
    <w:rsid w:val="00FD647E"/>
    <w:rsid w:val="00FD7D12"/>
    <w:rsid w:val="00FE0A05"/>
    <w:rsid w:val="00FE0C5C"/>
    <w:rsid w:val="00FE0C67"/>
    <w:rsid w:val="00FE1352"/>
    <w:rsid w:val="00FE1638"/>
    <w:rsid w:val="00FE16B6"/>
    <w:rsid w:val="00FE1A7E"/>
    <w:rsid w:val="00FE2367"/>
    <w:rsid w:val="00FE33C9"/>
    <w:rsid w:val="00FE3CA7"/>
    <w:rsid w:val="00FE3FF5"/>
    <w:rsid w:val="00FE4416"/>
    <w:rsid w:val="00FE47BC"/>
    <w:rsid w:val="00FE5798"/>
    <w:rsid w:val="00FE5B4F"/>
    <w:rsid w:val="00FE5F6C"/>
    <w:rsid w:val="00FE63F5"/>
    <w:rsid w:val="00FE685F"/>
    <w:rsid w:val="00FE7110"/>
    <w:rsid w:val="00FF08D7"/>
    <w:rsid w:val="00FF1C9B"/>
    <w:rsid w:val="00FF21AE"/>
    <w:rsid w:val="00FF2CAF"/>
    <w:rsid w:val="00FF3417"/>
    <w:rsid w:val="00FF341A"/>
    <w:rsid w:val="00FF3B0F"/>
    <w:rsid w:val="00FF5EDB"/>
    <w:rsid w:val="00FF618D"/>
    <w:rsid w:val="00FF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FD96D"/>
  <w15:docId w15:val="{D021ED31-516E-4559-8703-9BDAD692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CF5"/>
    <w:rPr>
      <w:b/>
      <w:bCs/>
      <w:szCs w:val="44"/>
      <w:u w:val="single"/>
    </w:rPr>
  </w:style>
  <w:style w:type="paragraph" w:styleId="Heading1">
    <w:name w:val="heading 1"/>
    <w:basedOn w:val="Normal"/>
    <w:next w:val="Normal"/>
    <w:link w:val="Heading1Char"/>
    <w:uiPriority w:val="1"/>
    <w:qFormat/>
    <w:rsid w:val="00B33536"/>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paragraph" w:styleId="Heading2">
    <w:name w:val="heading 2"/>
    <w:basedOn w:val="Normal"/>
    <w:link w:val="Heading2Char"/>
    <w:uiPriority w:val="1"/>
    <w:qFormat/>
    <w:rsid w:val="00AE218F"/>
    <w:pPr>
      <w:widowControl w:val="0"/>
      <w:ind w:left="115"/>
      <w:outlineLvl w:val="1"/>
    </w:pPr>
    <w:rPr>
      <w:rFonts w:ascii="Calibri" w:eastAsia="Calibri" w:hAnsi="Calibri" w:cstheme="minorBidi"/>
      <w:b w:val="0"/>
      <w:bCs w:val="0"/>
      <w:sz w:val="30"/>
      <w:szCs w:val="30"/>
      <w:u w:val="none"/>
    </w:rPr>
  </w:style>
  <w:style w:type="paragraph" w:styleId="Heading3">
    <w:name w:val="heading 3"/>
    <w:basedOn w:val="Normal"/>
    <w:next w:val="Normal"/>
    <w:link w:val="Heading3Char"/>
    <w:uiPriority w:val="1"/>
    <w:unhideWhenUsed/>
    <w:qFormat/>
    <w:rsid w:val="00AE218F"/>
    <w:pPr>
      <w:keepNext/>
      <w:keepLines/>
      <w:spacing w:before="200"/>
      <w:outlineLvl w:val="2"/>
    </w:pPr>
    <w:rPr>
      <w:rFonts w:asciiTheme="majorHAnsi" w:eastAsiaTheme="majorEastAsia" w:hAnsiTheme="majorHAnsi" w:cstheme="majorBidi"/>
      <w:b w:val="0"/>
      <w:bCs w:val="0"/>
      <w:color w:val="4F81BD" w:themeColor="accent1"/>
    </w:rPr>
  </w:style>
  <w:style w:type="paragraph" w:styleId="Heading5">
    <w:name w:val="heading 5"/>
    <w:basedOn w:val="Normal"/>
    <w:next w:val="Normal"/>
    <w:link w:val="Heading5Char"/>
    <w:qFormat/>
    <w:rsid w:val="00905F56"/>
    <w:pPr>
      <w:keepNext/>
      <w:widowControl w:val="0"/>
      <w:overflowPunct w:val="0"/>
      <w:autoSpaceDE w:val="0"/>
      <w:autoSpaceDN w:val="0"/>
      <w:adjustRightInd w:val="0"/>
      <w:jc w:val="both"/>
      <w:textAlignment w:val="baseline"/>
      <w:outlineLvl w:val="4"/>
    </w:pPr>
    <w:rPr>
      <w:rFonts w:ascii="Square721 BT" w:hAnsi="Square721 BT"/>
      <w:bCs w:val="0"/>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7CF5"/>
    <w:pPr>
      <w:jc w:val="center"/>
    </w:pPr>
    <w:rPr>
      <w:sz w:val="40"/>
      <w:szCs w:val="24"/>
      <w:u w:val="none"/>
    </w:rPr>
  </w:style>
  <w:style w:type="paragraph" w:styleId="BodyTextIndent">
    <w:name w:val="Body Text Indent"/>
    <w:basedOn w:val="Normal"/>
    <w:link w:val="BodyTextIndentChar"/>
    <w:rsid w:val="00D77CF5"/>
    <w:pPr>
      <w:ind w:left="360"/>
      <w:jc w:val="both"/>
    </w:pPr>
    <w:rPr>
      <w:rFonts w:ascii="Book Antiqua" w:hAnsi="Book Antiqua"/>
      <w:b w:val="0"/>
      <w:sz w:val="24"/>
      <w:u w:val="none"/>
    </w:rPr>
  </w:style>
  <w:style w:type="paragraph" w:styleId="ListParagraph">
    <w:name w:val="List Paragraph"/>
    <w:basedOn w:val="Normal"/>
    <w:uiPriority w:val="34"/>
    <w:qFormat/>
    <w:rsid w:val="00A15031"/>
    <w:pPr>
      <w:ind w:left="720"/>
      <w:contextualSpacing/>
    </w:pPr>
  </w:style>
  <w:style w:type="character" w:customStyle="1" w:styleId="apple-converted-space">
    <w:name w:val="apple-converted-space"/>
    <w:basedOn w:val="DefaultParagraphFont"/>
    <w:rsid w:val="00D66DE6"/>
  </w:style>
  <w:style w:type="paragraph" w:styleId="Header">
    <w:name w:val="header"/>
    <w:basedOn w:val="Normal"/>
    <w:link w:val="HeaderChar"/>
    <w:uiPriority w:val="99"/>
    <w:rsid w:val="006D4C7F"/>
    <w:pPr>
      <w:tabs>
        <w:tab w:val="center" w:pos="4680"/>
        <w:tab w:val="right" w:pos="9360"/>
      </w:tabs>
    </w:pPr>
  </w:style>
  <w:style w:type="character" w:customStyle="1" w:styleId="HeaderChar">
    <w:name w:val="Header Char"/>
    <w:basedOn w:val="DefaultParagraphFont"/>
    <w:link w:val="Header"/>
    <w:uiPriority w:val="99"/>
    <w:rsid w:val="006D4C7F"/>
    <w:rPr>
      <w:b/>
      <w:bCs/>
      <w:szCs w:val="44"/>
      <w:u w:val="single"/>
    </w:rPr>
  </w:style>
  <w:style w:type="paragraph" w:styleId="Footer">
    <w:name w:val="footer"/>
    <w:basedOn w:val="Normal"/>
    <w:link w:val="FooterChar"/>
    <w:uiPriority w:val="99"/>
    <w:rsid w:val="006D4C7F"/>
    <w:pPr>
      <w:tabs>
        <w:tab w:val="center" w:pos="4680"/>
        <w:tab w:val="right" w:pos="9360"/>
      </w:tabs>
    </w:pPr>
  </w:style>
  <w:style w:type="character" w:customStyle="1" w:styleId="FooterChar">
    <w:name w:val="Footer Char"/>
    <w:basedOn w:val="DefaultParagraphFont"/>
    <w:link w:val="Footer"/>
    <w:uiPriority w:val="99"/>
    <w:rsid w:val="006D4C7F"/>
    <w:rPr>
      <w:b/>
      <w:bCs/>
      <w:szCs w:val="44"/>
      <w:u w:val="single"/>
    </w:rPr>
  </w:style>
  <w:style w:type="paragraph" w:styleId="BalloonText">
    <w:name w:val="Balloon Text"/>
    <w:basedOn w:val="Normal"/>
    <w:link w:val="BalloonTextChar"/>
    <w:uiPriority w:val="99"/>
    <w:rsid w:val="00474689"/>
    <w:rPr>
      <w:rFonts w:ascii="Tahoma" w:hAnsi="Tahoma" w:cs="Tahoma"/>
      <w:sz w:val="16"/>
      <w:szCs w:val="16"/>
    </w:rPr>
  </w:style>
  <w:style w:type="character" w:customStyle="1" w:styleId="BalloonTextChar">
    <w:name w:val="Balloon Text Char"/>
    <w:basedOn w:val="DefaultParagraphFont"/>
    <w:link w:val="BalloonText"/>
    <w:uiPriority w:val="99"/>
    <w:rsid w:val="00474689"/>
    <w:rPr>
      <w:rFonts w:ascii="Tahoma" w:hAnsi="Tahoma" w:cs="Tahoma"/>
      <w:b/>
      <w:bCs/>
      <w:sz w:val="16"/>
      <w:szCs w:val="16"/>
      <w:u w:val="single"/>
    </w:rPr>
  </w:style>
  <w:style w:type="paragraph" w:customStyle="1" w:styleId="Default">
    <w:name w:val="Default"/>
    <w:rsid w:val="00E50418"/>
    <w:pPr>
      <w:autoSpaceDE w:val="0"/>
      <w:autoSpaceDN w:val="0"/>
      <w:adjustRightInd w:val="0"/>
    </w:pPr>
    <w:rPr>
      <w:color w:val="000000"/>
      <w:sz w:val="24"/>
      <w:szCs w:val="24"/>
    </w:rPr>
  </w:style>
  <w:style w:type="paragraph" w:styleId="NoSpacing">
    <w:name w:val="No Spacing"/>
    <w:uiPriority w:val="1"/>
    <w:qFormat/>
    <w:rsid w:val="00204CCE"/>
    <w:rPr>
      <w:b/>
      <w:bCs/>
      <w:szCs w:val="44"/>
      <w:u w:val="single"/>
    </w:rPr>
  </w:style>
  <w:style w:type="character" w:styleId="Hyperlink">
    <w:name w:val="Hyperlink"/>
    <w:basedOn w:val="DefaultParagraphFont"/>
    <w:uiPriority w:val="99"/>
    <w:unhideWhenUsed/>
    <w:rsid w:val="00087D31"/>
    <w:rPr>
      <w:color w:val="0000FF"/>
      <w:u w:val="single"/>
    </w:rPr>
  </w:style>
  <w:style w:type="character" w:styleId="FollowedHyperlink">
    <w:name w:val="FollowedHyperlink"/>
    <w:basedOn w:val="DefaultParagraphFont"/>
    <w:uiPriority w:val="99"/>
    <w:unhideWhenUsed/>
    <w:rsid w:val="00087D31"/>
    <w:rPr>
      <w:color w:val="800080"/>
      <w:u w:val="single"/>
    </w:rPr>
  </w:style>
  <w:style w:type="paragraph" w:customStyle="1" w:styleId="xl65">
    <w:name w:val="xl65"/>
    <w:basedOn w:val="Normal"/>
    <w:rsid w:val="00087D31"/>
    <w:pPr>
      <w:spacing w:before="100" w:beforeAutospacing="1" w:after="100" w:afterAutospacing="1"/>
      <w:jc w:val="center"/>
      <w:textAlignment w:val="center"/>
    </w:pPr>
    <w:rPr>
      <w:rFonts w:ascii="Arial" w:hAnsi="Arial" w:cs="Arial"/>
      <w:b w:val="0"/>
      <w:bCs w:val="0"/>
      <w:sz w:val="24"/>
      <w:szCs w:val="24"/>
      <w:u w:val="none"/>
    </w:rPr>
  </w:style>
  <w:style w:type="paragraph" w:customStyle="1" w:styleId="xl66">
    <w:name w:val="xl66"/>
    <w:basedOn w:val="Normal"/>
    <w:rsid w:val="00087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sz w:val="24"/>
      <w:szCs w:val="24"/>
      <w:u w:val="none"/>
    </w:rPr>
  </w:style>
  <w:style w:type="paragraph" w:customStyle="1" w:styleId="xl67">
    <w:name w:val="xl67"/>
    <w:basedOn w:val="Normal"/>
    <w:rsid w:val="00087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bCs w:val="0"/>
      <w:sz w:val="24"/>
      <w:szCs w:val="24"/>
      <w:u w:val="none"/>
    </w:rPr>
  </w:style>
  <w:style w:type="paragraph" w:customStyle="1" w:styleId="xl68">
    <w:name w:val="xl68"/>
    <w:basedOn w:val="Normal"/>
    <w:rsid w:val="00087D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sz w:val="24"/>
      <w:szCs w:val="24"/>
      <w:u w:val="none"/>
    </w:rPr>
  </w:style>
  <w:style w:type="paragraph" w:customStyle="1" w:styleId="xl69">
    <w:name w:val="xl69"/>
    <w:basedOn w:val="Normal"/>
    <w:rsid w:val="00087D3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val="0"/>
      <w:bCs w:val="0"/>
      <w:sz w:val="24"/>
      <w:szCs w:val="24"/>
      <w:u w:val="none"/>
    </w:rPr>
  </w:style>
  <w:style w:type="paragraph" w:customStyle="1" w:styleId="xl70">
    <w:name w:val="xl70"/>
    <w:basedOn w:val="Normal"/>
    <w:rsid w:val="00087D3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val="0"/>
      <w:bCs w:val="0"/>
      <w:sz w:val="24"/>
      <w:szCs w:val="24"/>
      <w:u w:val="none"/>
    </w:rPr>
  </w:style>
  <w:style w:type="paragraph" w:customStyle="1" w:styleId="xl71">
    <w:name w:val="xl71"/>
    <w:basedOn w:val="Normal"/>
    <w:rsid w:val="00087D31"/>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sz w:val="24"/>
      <w:szCs w:val="24"/>
      <w:u w:val="none"/>
    </w:rPr>
  </w:style>
  <w:style w:type="paragraph" w:customStyle="1" w:styleId="xl72">
    <w:name w:val="xl72"/>
    <w:basedOn w:val="Normal"/>
    <w:rsid w:val="00087D31"/>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sz w:val="24"/>
      <w:szCs w:val="24"/>
      <w:u w:val="none"/>
    </w:rPr>
  </w:style>
  <w:style w:type="paragraph" w:customStyle="1" w:styleId="xl73">
    <w:name w:val="xl73"/>
    <w:basedOn w:val="Normal"/>
    <w:rsid w:val="00087D31"/>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sz w:val="24"/>
      <w:szCs w:val="24"/>
      <w:u w:val="none"/>
    </w:rPr>
  </w:style>
  <w:style w:type="paragraph" w:customStyle="1" w:styleId="xl74">
    <w:name w:val="xl74"/>
    <w:basedOn w:val="Normal"/>
    <w:rsid w:val="00087D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bCs w:val="0"/>
      <w:sz w:val="24"/>
      <w:szCs w:val="24"/>
      <w:u w:val="none"/>
    </w:rPr>
  </w:style>
  <w:style w:type="paragraph" w:customStyle="1" w:styleId="xl75">
    <w:name w:val="xl75"/>
    <w:basedOn w:val="Normal"/>
    <w:rsid w:val="00087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val="0"/>
      <w:bCs w:val="0"/>
      <w:sz w:val="18"/>
      <w:szCs w:val="18"/>
      <w:u w:val="none"/>
    </w:rPr>
  </w:style>
  <w:style w:type="paragraph" w:customStyle="1" w:styleId="xl76">
    <w:name w:val="xl76"/>
    <w:basedOn w:val="Normal"/>
    <w:rsid w:val="00087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val="0"/>
      <w:bCs w:val="0"/>
      <w:sz w:val="18"/>
      <w:szCs w:val="18"/>
      <w:u w:val="none"/>
    </w:rPr>
  </w:style>
  <w:style w:type="paragraph" w:customStyle="1" w:styleId="xl77">
    <w:name w:val="xl77"/>
    <w:basedOn w:val="Normal"/>
    <w:rsid w:val="00087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sz w:val="18"/>
      <w:szCs w:val="18"/>
      <w:u w:val="none"/>
    </w:rPr>
  </w:style>
  <w:style w:type="paragraph" w:customStyle="1" w:styleId="xl78">
    <w:name w:val="xl78"/>
    <w:basedOn w:val="Normal"/>
    <w:rsid w:val="00087D3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val="0"/>
      <w:bCs w:val="0"/>
      <w:sz w:val="18"/>
      <w:szCs w:val="18"/>
      <w:u w:val="none"/>
    </w:rPr>
  </w:style>
  <w:style w:type="paragraph" w:customStyle="1" w:styleId="xl79">
    <w:name w:val="xl79"/>
    <w:basedOn w:val="Normal"/>
    <w:rsid w:val="00087D3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val="0"/>
      <w:bCs w:val="0"/>
      <w:sz w:val="18"/>
      <w:szCs w:val="18"/>
      <w:u w:val="none"/>
    </w:rPr>
  </w:style>
  <w:style w:type="paragraph" w:customStyle="1" w:styleId="xl80">
    <w:name w:val="xl80"/>
    <w:basedOn w:val="Normal"/>
    <w:rsid w:val="00087D3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val="0"/>
      <w:bCs w:val="0"/>
      <w:sz w:val="18"/>
      <w:szCs w:val="18"/>
      <w:u w:val="none"/>
    </w:rPr>
  </w:style>
  <w:style w:type="paragraph" w:customStyle="1" w:styleId="xl81">
    <w:name w:val="xl81"/>
    <w:basedOn w:val="Normal"/>
    <w:rsid w:val="00087D3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val="0"/>
      <w:bCs w:val="0"/>
      <w:sz w:val="18"/>
      <w:szCs w:val="18"/>
      <w:u w:val="none"/>
    </w:rPr>
  </w:style>
  <w:style w:type="paragraph" w:customStyle="1" w:styleId="xl82">
    <w:name w:val="xl82"/>
    <w:basedOn w:val="Normal"/>
    <w:rsid w:val="00087D3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val="0"/>
      <w:bCs w:val="0"/>
      <w:sz w:val="18"/>
      <w:szCs w:val="18"/>
      <w:u w:val="none"/>
    </w:rPr>
  </w:style>
  <w:style w:type="paragraph" w:customStyle="1" w:styleId="xl83">
    <w:name w:val="xl83"/>
    <w:basedOn w:val="Normal"/>
    <w:rsid w:val="00087D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val="0"/>
      <w:bCs w:val="0"/>
      <w:sz w:val="18"/>
      <w:szCs w:val="18"/>
      <w:u w:val="none"/>
    </w:rPr>
  </w:style>
  <w:style w:type="paragraph" w:customStyle="1" w:styleId="xl84">
    <w:name w:val="xl84"/>
    <w:basedOn w:val="Normal"/>
    <w:rsid w:val="00087D3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val="0"/>
      <w:bCs w:val="0"/>
      <w:sz w:val="18"/>
      <w:szCs w:val="18"/>
      <w:u w:val="none"/>
    </w:rPr>
  </w:style>
  <w:style w:type="paragraph" w:customStyle="1" w:styleId="xl85">
    <w:name w:val="xl85"/>
    <w:basedOn w:val="Normal"/>
    <w:rsid w:val="00087D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bCs w:val="0"/>
      <w:sz w:val="18"/>
      <w:szCs w:val="18"/>
      <w:u w:val="none"/>
    </w:rPr>
  </w:style>
  <w:style w:type="paragraph" w:customStyle="1" w:styleId="xl86">
    <w:name w:val="xl86"/>
    <w:basedOn w:val="Normal"/>
    <w:rsid w:val="00087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bCs w:val="0"/>
      <w:sz w:val="18"/>
      <w:szCs w:val="18"/>
      <w:u w:val="none"/>
    </w:rPr>
  </w:style>
  <w:style w:type="paragraph" w:customStyle="1" w:styleId="xl87">
    <w:name w:val="xl87"/>
    <w:basedOn w:val="Normal"/>
    <w:rsid w:val="00087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sz w:val="24"/>
      <w:szCs w:val="24"/>
      <w:u w:val="none"/>
    </w:rPr>
  </w:style>
  <w:style w:type="paragraph" w:customStyle="1" w:styleId="xl88">
    <w:name w:val="xl88"/>
    <w:basedOn w:val="Normal"/>
    <w:rsid w:val="00087D3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val="0"/>
      <w:bCs w:val="0"/>
      <w:sz w:val="24"/>
      <w:szCs w:val="24"/>
      <w:u w:val="none"/>
    </w:rPr>
  </w:style>
  <w:style w:type="paragraph" w:customStyle="1" w:styleId="xl89">
    <w:name w:val="xl89"/>
    <w:basedOn w:val="Normal"/>
    <w:rsid w:val="00087D31"/>
    <w:pPr>
      <w:pBdr>
        <w:top w:val="single" w:sz="8" w:space="0" w:color="auto"/>
        <w:left w:val="single" w:sz="8" w:space="0" w:color="auto"/>
        <w:right w:val="single" w:sz="4" w:space="0" w:color="auto"/>
      </w:pBdr>
      <w:spacing w:before="100" w:beforeAutospacing="1" w:after="100" w:afterAutospacing="1"/>
      <w:textAlignment w:val="center"/>
    </w:pPr>
    <w:rPr>
      <w:sz w:val="24"/>
      <w:szCs w:val="24"/>
    </w:rPr>
  </w:style>
  <w:style w:type="paragraph" w:customStyle="1" w:styleId="xl90">
    <w:name w:val="xl90"/>
    <w:basedOn w:val="Normal"/>
    <w:rsid w:val="00087D31"/>
    <w:pPr>
      <w:pBdr>
        <w:top w:val="single" w:sz="8"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Normal"/>
    <w:rsid w:val="00087D31"/>
    <w:pPr>
      <w:pBdr>
        <w:top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u w:val="none"/>
    </w:rPr>
  </w:style>
  <w:style w:type="paragraph" w:customStyle="1" w:styleId="xl92">
    <w:name w:val="xl92"/>
    <w:basedOn w:val="Normal"/>
    <w:rsid w:val="00087D31"/>
    <w:pPr>
      <w:pBdr>
        <w:top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sz w:val="24"/>
      <w:szCs w:val="24"/>
      <w:u w:val="none"/>
    </w:rPr>
  </w:style>
  <w:style w:type="paragraph" w:customStyle="1" w:styleId="xl93">
    <w:name w:val="xl93"/>
    <w:basedOn w:val="Normal"/>
    <w:rsid w:val="00087D31"/>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u w:val="none"/>
    </w:rPr>
  </w:style>
  <w:style w:type="paragraph" w:customStyle="1" w:styleId="xl94">
    <w:name w:val="xl94"/>
    <w:basedOn w:val="Normal"/>
    <w:rsid w:val="00087D31"/>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sz w:val="24"/>
      <w:szCs w:val="24"/>
      <w:u w:val="none"/>
    </w:rPr>
  </w:style>
  <w:style w:type="paragraph" w:customStyle="1" w:styleId="xl95">
    <w:name w:val="xl95"/>
    <w:basedOn w:val="Normal"/>
    <w:rsid w:val="00087D31"/>
    <w:pPr>
      <w:spacing w:before="100" w:beforeAutospacing="1" w:after="100" w:afterAutospacing="1"/>
      <w:jc w:val="center"/>
    </w:pPr>
    <w:rPr>
      <w:b w:val="0"/>
      <w:bCs w:val="0"/>
      <w:sz w:val="24"/>
      <w:szCs w:val="24"/>
      <w:u w:val="none"/>
    </w:rPr>
  </w:style>
  <w:style w:type="paragraph" w:customStyle="1" w:styleId="xl96">
    <w:name w:val="xl96"/>
    <w:basedOn w:val="Normal"/>
    <w:rsid w:val="00087D3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val="0"/>
      <w:bCs w:val="0"/>
      <w:sz w:val="18"/>
      <w:szCs w:val="18"/>
      <w:u w:val="none"/>
    </w:rPr>
  </w:style>
  <w:style w:type="paragraph" w:customStyle="1" w:styleId="xl97">
    <w:name w:val="xl97"/>
    <w:basedOn w:val="Normal"/>
    <w:rsid w:val="00087D31"/>
    <w:pPr>
      <w:pBdr>
        <w:top w:val="single" w:sz="8" w:space="0" w:color="auto"/>
        <w:bottom w:val="single" w:sz="8" w:space="0" w:color="auto"/>
      </w:pBdr>
      <w:spacing w:before="100" w:beforeAutospacing="1" w:after="100" w:afterAutospacing="1"/>
      <w:textAlignment w:val="center"/>
    </w:pPr>
    <w:rPr>
      <w:sz w:val="24"/>
      <w:szCs w:val="24"/>
      <w:u w:val="none"/>
    </w:rPr>
  </w:style>
  <w:style w:type="paragraph" w:customStyle="1" w:styleId="xl98">
    <w:name w:val="xl98"/>
    <w:basedOn w:val="Normal"/>
    <w:rsid w:val="00087D31"/>
    <w:pPr>
      <w:pBdr>
        <w:top w:val="single" w:sz="8" w:space="0" w:color="auto"/>
        <w:bottom w:val="single" w:sz="8" w:space="0" w:color="auto"/>
        <w:right w:val="single" w:sz="8" w:space="0" w:color="auto"/>
      </w:pBdr>
      <w:spacing w:before="100" w:beforeAutospacing="1" w:after="100" w:afterAutospacing="1"/>
      <w:textAlignment w:val="center"/>
    </w:pPr>
    <w:rPr>
      <w:sz w:val="24"/>
      <w:szCs w:val="24"/>
      <w:u w:val="none"/>
    </w:rPr>
  </w:style>
  <w:style w:type="paragraph" w:customStyle="1" w:styleId="xl99">
    <w:name w:val="xl99"/>
    <w:basedOn w:val="Normal"/>
    <w:rsid w:val="00087D31"/>
    <w:pPr>
      <w:pBdr>
        <w:top w:val="single" w:sz="8" w:space="0" w:color="auto"/>
        <w:bottom w:val="single" w:sz="8" w:space="0" w:color="auto"/>
      </w:pBdr>
      <w:spacing w:before="100" w:beforeAutospacing="1" w:after="100" w:afterAutospacing="1"/>
      <w:jc w:val="center"/>
      <w:textAlignment w:val="center"/>
    </w:pPr>
    <w:rPr>
      <w:sz w:val="24"/>
      <w:szCs w:val="24"/>
      <w:u w:val="none"/>
    </w:rPr>
  </w:style>
  <w:style w:type="paragraph" w:customStyle="1" w:styleId="xl100">
    <w:name w:val="xl100"/>
    <w:basedOn w:val="Normal"/>
    <w:rsid w:val="00087D31"/>
    <w:pPr>
      <w:pBdr>
        <w:top w:val="single" w:sz="8" w:space="0" w:color="auto"/>
        <w:left w:val="single" w:sz="8" w:space="0" w:color="auto"/>
        <w:bottom w:val="single" w:sz="8" w:space="0" w:color="auto"/>
      </w:pBdr>
      <w:shd w:val="clear" w:color="000000" w:fill="BFBFBF"/>
      <w:spacing w:before="100" w:beforeAutospacing="1" w:after="100" w:afterAutospacing="1"/>
      <w:textAlignment w:val="center"/>
    </w:pPr>
    <w:rPr>
      <w:sz w:val="24"/>
      <w:szCs w:val="24"/>
      <w:u w:val="none"/>
    </w:rPr>
  </w:style>
  <w:style w:type="paragraph" w:customStyle="1" w:styleId="xl101">
    <w:name w:val="xl101"/>
    <w:basedOn w:val="Normal"/>
    <w:rsid w:val="00087D31"/>
    <w:pPr>
      <w:pBdr>
        <w:top w:val="single" w:sz="8" w:space="0" w:color="auto"/>
        <w:left w:val="single" w:sz="8" w:space="0" w:color="auto"/>
        <w:bottom w:val="single" w:sz="8" w:space="0" w:color="auto"/>
      </w:pBdr>
      <w:shd w:val="clear" w:color="000000" w:fill="BFBFBF"/>
      <w:spacing w:before="100" w:beforeAutospacing="1" w:after="100" w:afterAutospacing="1"/>
      <w:textAlignment w:val="center"/>
    </w:pPr>
    <w:rPr>
      <w:sz w:val="24"/>
      <w:szCs w:val="24"/>
      <w:u w:val="none"/>
    </w:rPr>
  </w:style>
  <w:style w:type="paragraph" w:customStyle="1" w:styleId="xl102">
    <w:name w:val="xl102"/>
    <w:basedOn w:val="Normal"/>
    <w:rsid w:val="00087D3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val="0"/>
      <w:bCs w:val="0"/>
      <w:sz w:val="18"/>
      <w:szCs w:val="18"/>
      <w:u w:val="none"/>
    </w:rPr>
  </w:style>
  <w:style w:type="paragraph" w:customStyle="1" w:styleId="xl103">
    <w:name w:val="xl103"/>
    <w:basedOn w:val="Normal"/>
    <w:rsid w:val="00087D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sz w:val="24"/>
      <w:szCs w:val="24"/>
      <w:u w:val="none"/>
    </w:rPr>
  </w:style>
  <w:style w:type="paragraph" w:customStyle="1" w:styleId="xl104">
    <w:name w:val="xl104"/>
    <w:basedOn w:val="Normal"/>
    <w:rsid w:val="00087D3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val="0"/>
      <w:bCs w:val="0"/>
      <w:sz w:val="24"/>
      <w:szCs w:val="24"/>
      <w:u w:val="none"/>
    </w:rPr>
  </w:style>
  <w:style w:type="paragraph" w:customStyle="1" w:styleId="xl105">
    <w:name w:val="xl105"/>
    <w:basedOn w:val="Normal"/>
    <w:rsid w:val="00087D31"/>
    <w:pPr>
      <w:spacing w:before="100" w:beforeAutospacing="1" w:after="100" w:afterAutospacing="1"/>
      <w:jc w:val="center"/>
      <w:textAlignment w:val="center"/>
    </w:pPr>
    <w:rPr>
      <w:b w:val="0"/>
      <w:bCs w:val="0"/>
      <w:sz w:val="24"/>
      <w:szCs w:val="24"/>
      <w:u w:val="none"/>
    </w:rPr>
  </w:style>
  <w:style w:type="paragraph" w:customStyle="1" w:styleId="xl106">
    <w:name w:val="xl106"/>
    <w:basedOn w:val="Normal"/>
    <w:rsid w:val="00087D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val="0"/>
      <w:bCs w:val="0"/>
      <w:sz w:val="18"/>
      <w:szCs w:val="18"/>
      <w:u w:val="none"/>
    </w:rPr>
  </w:style>
  <w:style w:type="paragraph" w:customStyle="1" w:styleId="xl107">
    <w:name w:val="xl107"/>
    <w:basedOn w:val="Normal"/>
    <w:rsid w:val="00087D3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val="0"/>
      <w:bCs w:val="0"/>
      <w:sz w:val="24"/>
      <w:szCs w:val="24"/>
      <w:u w:val="none"/>
    </w:rPr>
  </w:style>
  <w:style w:type="paragraph" w:customStyle="1" w:styleId="xl108">
    <w:name w:val="xl108"/>
    <w:basedOn w:val="Normal"/>
    <w:rsid w:val="00087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i/>
      <w:iCs/>
      <w:sz w:val="24"/>
      <w:szCs w:val="24"/>
    </w:rPr>
  </w:style>
  <w:style w:type="paragraph" w:customStyle="1" w:styleId="xl109">
    <w:name w:val="xl109"/>
    <w:basedOn w:val="Normal"/>
    <w:rsid w:val="00087D3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val="0"/>
      <w:bCs w:val="0"/>
      <w:sz w:val="24"/>
      <w:szCs w:val="24"/>
      <w:u w:val="none"/>
    </w:rPr>
  </w:style>
  <w:style w:type="paragraph" w:customStyle="1" w:styleId="xl110">
    <w:name w:val="xl110"/>
    <w:basedOn w:val="Normal"/>
    <w:rsid w:val="00087D3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val="0"/>
      <w:bCs w:val="0"/>
      <w:sz w:val="24"/>
      <w:szCs w:val="24"/>
      <w:u w:val="none"/>
    </w:rPr>
  </w:style>
  <w:style w:type="paragraph" w:customStyle="1" w:styleId="xl111">
    <w:name w:val="xl111"/>
    <w:basedOn w:val="Normal"/>
    <w:rsid w:val="00087D3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val="0"/>
      <w:bCs w:val="0"/>
      <w:sz w:val="24"/>
      <w:szCs w:val="24"/>
      <w:u w:val="none"/>
    </w:rPr>
  </w:style>
  <w:style w:type="paragraph" w:customStyle="1" w:styleId="xl112">
    <w:name w:val="xl112"/>
    <w:basedOn w:val="Normal"/>
    <w:rsid w:val="00087D31"/>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sz w:val="24"/>
      <w:szCs w:val="24"/>
      <w:u w:val="none"/>
    </w:rPr>
  </w:style>
  <w:style w:type="paragraph" w:customStyle="1" w:styleId="xl113">
    <w:name w:val="xl113"/>
    <w:basedOn w:val="Normal"/>
    <w:rsid w:val="00087D31"/>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u w:val="none"/>
    </w:rPr>
  </w:style>
  <w:style w:type="paragraph" w:customStyle="1" w:styleId="xl114">
    <w:name w:val="xl114"/>
    <w:basedOn w:val="Normal"/>
    <w:rsid w:val="00087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bCs w:val="0"/>
      <w:sz w:val="24"/>
      <w:szCs w:val="24"/>
      <w:u w:val="none"/>
    </w:rPr>
  </w:style>
  <w:style w:type="paragraph" w:customStyle="1" w:styleId="xl115">
    <w:name w:val="xl115"/>
    <w:basedOn w:val="Normal"/>
    <w:rsid w:val="00087D3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val="0"/>
      <w:bCs w:val="0"/>
      <w:sz w:val="24"/>
      <w:szCs w:val="24"/>
      <w:u w:val="none"/>
    </w:rPr>
  </w:style>
  <w:style w:type="paragraph" w:customStyle="1" w:styleId="xl116">
    <w:name w:val="xl116"/>
    <w:basedOn w:val="Normal"/>
    <w:rsid w:val="00087D3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val="0"/>
      <w:bCs w:val="0"/>
      <w:sz w:val="24"/>
      <w:szCs w:val="24"/>
      <w:u w:val="none"/>
    </w:rPr>
  </w:style>
  <w:style w:type="paragraph" w:customStyle="1" w:styleId="xl117">
    <w:name w:val="xl117"/>
    <w:basedOn w:val="Normal"/>
    <w:rsid w:val="00087D3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bCs w:val="0"/>
      <w:color w:val="000000"/>
      <w:sz w:val="18"/>
      <w:szCs w:val="18"/>
      <w:u w:val="none"/>
    </w:rPr>
  </w:style>
  <w:style w:type="paragraph" w:customStyle="1" w:styleId="xl118">
    <w:name w:val="xl118"/>
    <w:basedOn w:val="Normal"/>
    <w:rsid w:val="00087D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bCs w:val="0"/>
      <w:color w:val="000000"/>
      <w:sz w:val="18"/>
      <w:szCs w:val="18"/>
      <w:u w:val="none"/>
    </w:rPr>
  </w:style>
  <w:style w:type="paragraph" w:customStyle="1" w:styleId="xl119">
    <w:name w:val="xl119"/>
    <w:basedOn w:val="Normal"/>
    <w:rsid w:val="00087D3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val="0"/>
      <w:bCs w:val="0"/>
      <w:color w:val="000000"/>
      <w:sz w:val="18"/>
      <w:szCs w:val="18"/>
      <w:u w:val="none"/>
    </w:rPr>
  </w:style>
  <w:style w:type="paragraph" w:customStyle="1" w:styleId="xl120">
    <w:name w:val="xl120"/>
    <w:basedOn w:val="Normal"/>
    <w:rsid w:val="00087D31"/>
    <w:pPr>
      <w:spacing w:before="100" w:beforeAutospacing="1" w:after="100" w:afterAutospacing="1"/>
    </w:pPr>
    <w:rPr>
      <w:b w:val="0"/>
      <w:bCs w:val="0"/>
      <w:sz w:val="24"/>
      <w:szCs w:val="24"/>
      <w:u w:val="none"/>
    </w:rPr>
  </w:style>
  <w:style w:type="paragraph" w:customStyle="1" w:styleId="xl121">
    <w:name w:val="xl121"/>
    <w:basedOn w:val="Normal"/>
    <w:rsid w:val="00087D31"/>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sz w:val="24"/>
      <w:szCs w:val="24"/>
      <w:u w:val="none"/>
    </w:rPr>
  </w:style>
  <w:style w:type="paragraph" w:customStyle="1" w:styleId="xl122">
    <w:name w:val="xl122"/>
    <w:basedOn w:val="Normal"/>
    <w:rsid w:val="00087D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bCs w:val="0"/>
      <w:sz w:val="24"/>
      <w:szCs w:val="24"/>
      <w:u w:val="none"/>
    </w:rPr>
  </w:style>
  <w:style w:type="paragraph" w:customStyle="1" w:styleId="xl123">
    <w:name w:val="xl123"/>
    <w:basedOn w:val="Normal"/>
    <w:rsid w:val="00087D31"/>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val="0"/>
      <w:bCs w:val="0"/>
      <w:sz w:val="18"/>
      <w:szCs w:val="18"/>
      <w:u w:val="none"/>
    </w:rPr>
  </w:style>
  <w:style w:type="paragraph" w:customStyle="1" w:styleId="xl124">
    <w:name w:val="xl124"/>
    <w:basedOn w:val="Normal"/>
    <w:rsid w:val="00087D31"/>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val="0"/>
      <w:bCs w:val="0"/>
      <w:sz w:val="18"/>
      <w:szCs w:val="18"/>
      <w:u w:val="none"/>
    </w:rPr>
  </w:style>
  <w:style w:type="paragraph" w:customStyle="1" w:styleId="xl125">
    <w:name w:val="xl125"/>
    <w:basedOn w:val="Normal"/>
    <w:rsid w:val="00087D3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val="0"/>
      <w:bCs w:val="0"/>
      <w:sz w:val="24"/>
      <w:szCs w:val="24"/>
      <w:u w:val="none"/>
    </w:rPr>
  </w:style>
  <w:style w:type="paragraph" w:customStyle="1" w:styleId="xl126">
    <w:name w:val="xl126"/>
    <w:basedOn w:val="Normal"/>
    <w:rsid w:val="00087D3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val="0"/>
      <w:bCs w:val="0"/>
      <w:sz w:val="24"/>
      <w:szCs w:val="24"/>
      <w:u w:val="none"/>
    </w:rPr>
  </w:style>
  <w:style w:type="character" w:customStyle="1" w:styleId="shortspec">
    <w:name w:val="shortspec"/>
    <w:basedOn w:val="DefaultParagraphFont"/>
    <w:rsid w:val="00C27656"/>
  </w:style>
  <w:style w:type="character" w:styleId="Strong">
    <w:name w:val="Strong"/>
    <w:basedOn w:val="DefaultParagraphFont"/>
    <w:qFormat/>
    <w:rsid w:val="00C27656"/>
    <w:rPr>
      <w:b/>
      <w:bCs/>
    </w:rPr>
  </w:style>
  <w:style w:type="table" w:styleId="TableGrid">
    <w:name w:val="Table Grid"/>
    <w:basedOn w:val="TableNormal"/>
    <w:uiPriority w:val="59"/>
    <w:rsid w:val="006F012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rsid w:val="00905F56"/>
    <w:rPr>
      <w:rFonts w:ascii="Square721 BT" w:hAnsi="Square721 BT"/>
      <w:b/>
    </w:rPr>
  </w:style>
  <w:style w:type="paragraph" w:customStyle="1" w:styleId="TableParagraph">
    <w:name w:val="Table Paragraph"/>
    <w:basedOn w:val="Normal"/>
    <w:uiPriority w:val="1"/>
    <w:qFormat/>
    <w:rsid w:val="006C31BD"/>
    <w:pPr>
      <w:widowControl w:val="0"/>
    </w:pPr>
    <w:rPr>
      <w:rFonts w:asciiTheme="minorHAnsi" w:eastAsiaTheme="minorHAnsi" w:hAnsiTheme="minorHAnsi" w:cstheme="minorBidi"/>
      <w:b w:val="0"/>
      <w:bCs w:val="0"/>
      <w:sz w:val="22"/>
      <w:szCs w:val="22"/>
      <w:u w:val="none"/>
    </w:rPr>
  </w:style>
  <w:style w:type="paragraph" w:styleId="BodyText">
    <w:name w:val="Body Text"/>
    <w:basedOn w:val="Normal"/>
    <w:link w:val="BodyTextChar"/>
    <w:uiPriority w:val="1"/>
    <w:qFormat/>
    <w:rsid w:val="00127F1E"/>
    <w:pPr>
      <w:spacing w:after="120"/>
    </w:pPr>
  </w:style>
  <w:style w:type="character" w:customStyle="1" w:styleId="BodyTextChar">
    <w:name w:val="Body Text Char"/>
    <w:basedOn w:val="DefaultParagraphFont"/>
    <w:link w:val="BodyText"/>
    <w:uiPriority w:val="1"/>
    <w:rsid w:val="00127F1E"/>
    <w:rPr>
      <w:b/>
      <w:bCs/>
      <w:szCs w:val="44"/>
      <w:u w:val="single"/>
    </w:rPr>
  </w:style>
  <w:style w:type="paragraph" w:customStyle="1" w:styleId="Pa7">
    <w:name w:val="Pa7"/>
    <w:basedOn w:val="Normal"/>
    <w:next w:val="Normal"/>
    <w:uiPriority w:val="99"/>
    <w:rsid w:val="00745BBF"/>
    <w:pPr>
      <w:autoSpaceDE w:val="0"/>
      <w:autoSpaceDN w:val="0"/>
      <w:adjustRightInd w:val="0"/>
      <w:spacing w:line="141" w:lineRule="atLeast"/>
    </w:pPr>
    <w:rPr>
      <w:rFonts w:ascii="Proxima Nova Rg" w:eastAsiaTheme="minorHAnsi" w:hAnsi="Proxima Nova Rg" w:cstheme="minorBidi"/>
      <w:b w:val="0"/>
      <w:bCs w:val="0"/>
      <w:sz w:val="24"/>
      <w:szCs w:val="24"/>
      <w:u w:val="none"/>
    </w:rPr>
  </w:style>
  <w:style w:type="character" w:customStyle="1" w:styleId="BodyTextIndentChar">
    <w:name w:val="Body Text Indent Char"/>
    <w:basedOn w:val="DefaultParagraphFont"/>
    <w:link w:val="BodyTextIndent"/>
    <w:rsid w:val="009D3131"/>
    <w:rPr>
      <w:rFonts w:ascii="Book Antiqua" w:hAnsi="Book Antiqua"/>
      <w:bCs/>
      <w:sz w:val="24"/>
      <w:szCs w:val="44"/>
    </w:rPr>
  </w:style>
  <w:style w:type="character" w:customStyle="1" w:styleId="Heading1Char">
    <w:name w:val="Heading 1 Char"/>
    <w:basedOn w:val="DefaultParagraphFont"/>
    <w:link w:val="Heading1"/>
    <w:uiPriority w:val="1"/>
    <w:rsid w:val="00B33536"/>
    <w:rPr>
      <w:rFonts w:asciiTheme="majorHAnsi" w:eastAsiaTheme="majorEastAsia" w:hAnsiTheme="majorHAnsi" w:cstheme="majorBidi"/>
      <w:color w:val="365F91" w:themeColor="accent1" w:themeShade="BF"/>
      <w:sz w:val="28"/>
      <w:szCs w:val="28"/>
      <w:u w:val="single"/>
    </w:rPr>
  </w:style>
  <w:style w:type="character" w:customStyle="1" w:styleId="Heading3Char">
    <w:name w:val="Heading 3 Char"/>
    <w:basedOn w:val="DefaultParagraphFont"/>
    <w:link w:val="Heading3"/>
    <w:uiPriority w:val="1"/>
    <w:rsid w:val="00AE218F"/>
    <w:rPr>
      <w:rFonts w:asciiTheme="majorHAnsi" w:eastAsiaTheme="majorEastAsia" w:hAnsiTheme="majorHAnsi" w:cstheme="majorBidi"/>
      <w:color w:val="4F81BD" w:themeColor="accent1"/>
      <w:szCs w:val="44"/>
      <w:u w:val="single"/>
    </w:rPr>
  </w:style>
  <w:style w:type="character" w:customStyle="1" w:styleId="Heading2Char">
    <w:name w:val="Heading 2 Char"/>
    <w:basedOn w:val="DefaultParagraphFont"/>
    <w:link w:val="Heading2"/>
    <w:uiPriority w:val="1"/>
    <w:rsid w:val="00AE218F"/>
    <w:rPr>
      <w:rFonts w:ascii="Calibri" w:eastAsia="Calibri" w:hAnsi="Calibri" w:cstheme="minorBidi"/>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698">
      <w:bodyDiv w:val="1"/>
      <w:marLeft w:val="0"/>
      <w:marRight w:val="0"/>
      <w:marTop w:val="0"/>
      <w:marBottom w:val="0"/>
      <w:divBdr>
        <w:top w:val="none" w:sz="0" w:space="0" w:color="auto"/>
        <w:left w:val="none" w:sz="0" w:space="0" w:color="auto"/>
        <w:bottom w:val="none" w:sz="0" w:space="0" w:color="auto"/>
        <w:right w:val="none" w:sz="0" w:space="0" w:color="auto"/>
      </w:divBdr>
    </w:div>
    <w:div w:id="116605583">
      <w:bodyDiv w:val="1"/>
      <w:marLeft w:val="0"/>
      <w:marRight w:val="0"/>
      <w:marTop w:val="0"/>
      <w:marBottom w:val="0"/>
      <w:divBdr>
        <w:top w:val="none" w:sz="0" w:space="0" w:color="auto"/>
        <w:left w:val="none" w:sz="0" w:space="0" w:color="auto"/>
        <w:bottom w:val="none" w:sz="0" w:space="0" w:color="auto"/>
        <w:right w:val="none" w:sz="0" w:space="0" w:color="auto"/>
      </w:divBdr>
    </w:div>
    <w:div w:id="119959154">
      <w:bodyDiv w:val="1"/>
      <w:marLeft w:val="0"/>
      <w:marRight w:val="0"/>
      <w:marTop w:val="0"/>
      <w:marBottom w:val="0"/>
      <w:divBdr>
        <w:top w:val="none" w:sz="0" w:space="0" w:color="auto"/>
        <w:left w:val="none" w:sz="0" w:space="0" w:color="auto"/>
        <w:bottom w:val="none" w:sz="0" w:space="0" w:color="auto"/>
        <w:right w:val="none" w:sz="0" w:space="0" w:color="auto"/>
      </w:divBdr>
    </w:div>
    <w:div w:id="158275539">
      <w:bodyDiv w:val="1"/>
      <w:marLeft w:val="0"/>
      <w:marRight w:val="0"/>
      <w:marTop w:val="0"/>
      <w:marBottom w:val="0"/>
      <w:divBdr>
        <w:top w:val="none" w:sz="0" w:space="0" w:color="auto"/>
        <w:left w:val="none" w:sz="0" w:space="0" w:color="auto"/>
        <w:bottom w:val="none" w:sz="0" w:space="0" w:color="auto"/>
        <w:right w:val="none" w:sz="0" w:space="0" w:color="auto"/>
      </w:divBdr>
    </w:div>
    <w:div w:id="241838534">
      <w:bodyDiv w:val="1"/>
      <w:marLeft w:val="0"/>
      <w:marRight w:val="0"/>
      <w:marTop w:val="0"/>
      <w:marBottom w:val="0"/>
      <w:divBdr>
        <w:top w:val="none" w:sz="0" w:space="0" w:color="auto"/>
        <w:left w:val="none" w:sz="0" w:space="0" w:color="auto"/>
        <w:bottom w:val="none" w:sz="0" w:space="0" w:color="auto"/>
        <w:right w:val="none" w:sz="0" w:space="0" w:color="auto"/>
      </w:divBdr>
    </w:div>
    <w:div w:id="260455758">
      <w:bodyDiv w:val="1"/>
      <w:marLeft w:val="0"/>
      <w:marRight w:val="0"/>
      <w:marTop w:val="0"/>
      <w:marBottom w:val="0"/>
      <w:divBdr>
        <w:top w:val="none" w:sz="0" w:space="0" w:color="auto"/>
        <w:left w:val="none" w:sz="0" w:space="0" w:color="auto"/>
        <w:bottom w:val="none" w:sz="0" w:space="0" w:color="auto"/>
        <w:right w:val="none" w:sz="0" w:space="0" w:color="auto"/>
      </w:divBdr>
    </w:div>
    <w:div w:id="356010137">
      <w:bodyDiv w:val="1"/>
      <w:marLeft w:val="0"/>
      <w:marRight w:val="0"/>
      <w:marTop w:val="0"/>
      <w:marBottom w:val="0"/>
      <w:divBdr>
        <w:top w:val="none" w:sz="0" w:space="0" w:color="auto"/>
        <w:left w:val="none" w:sz="0" w:space="0" w:color="auto"/>
        <w:bottom w:val="none" w:sz="0" w:space="0" w:color="auto"/>
        <w:right w:val="none" w:sz="0" w:space="0" w:color="auto"/>
      </w:divBdr>
    </w:div>
    <w:div w:id="366566090">
      <w:bodyDiv w:val="1"/>
      <w:marLeft w:val="0"/>
      <w:marRight w:val="0"/>
      <w:marTop w:val="0"/>
      <w:marBottom w:val="0"/>
      <w:divBdr>
        <w:top w:val="none" w:sz="0" w:space="0" w:color="auto"/>
        <w:left w:val="none" w:sz="0" w:space="0" w:color="auto"/>
        <w:bottom w:val="none" w:sz="0" w:space="0" w:color="auto"/>
        <w:right w:val="none" w:sz="0" w:space="0" w:color="auto"/>
      </w:divBdr>
    </w:div>
    <w:div w:id="508057903">
      <w:bodyDiv w:val="1"/>
      <w:marLeft w:val="0"/>
      <w:marRight w:val="0"/>
      <w:marTop w:val="0"/>
      <w:marBottom w:val="0"/>
      <w:divBdr>
        <w:top w:val="none" w:sz="0" w:space="0" w:color="auto"/>
        <w:left w:val="none" w:sz="0" w:space="0" w:color="auto"/>
        <w:bottom w:val="none" w:sz="0" w:space="0" w:color="auto"/>
        <w:right w:val="none" w:sz="0" w:space="0" w:color="auto"/>
      </w:divBdr>
    </w:div>
    <w:div w:id="541135654">
      <w:bodyDiv w:val="1"/>
      <w:marLeft w:val="0"/>
      <w:marRight w:val="0"/>
      <w:marTop w:val="0"/>
      <w:marBottom w:val="0"/>
      <w:divBdr>
        <w:top w:val="none" w:sz="0" w:space="0" w:color="auto"/>
        <w:left w:val="none" w:sz="0" w:space="0" w:color="auto"/>
        <w:bottom w:val="none" w:sz="0" w:space="0" w:color="auto"/>
        <w:right w:val="none" w:sz="0" w:space="0" w:color="auto"/>
      </w:divBdr>
    </w:div>
    <w:div w:id="551842800">
      <w:bodyDiv w:val="1"/>
      <w:marLeft w:val="0"/>
      <w:marRight w:val="0"/>
      <w:marTop w:val="0"/>
      <w:marBottom w:val="0"/>
      <w:divBdr>
        <w:top w:val="none" w:sz="0" w:space="0" w:color="auto"/>
        <w:left w:val="none" w:sz="0" w:space="0" w:color="auto"/>
        <w:bottom w:val="none" w:sz="0" w:space="0" w:color="auto"/>
        <w:right w:val="none" w:sz="0" w:space="0" w:color="auto"/>
      </w:divBdr>
    </w:div>
    <w:div w:id="566183249">
      <w:bodyDiv w:val="1"/>
      <w:marLeft w:val="0"/>
      <w:marRight w:val="0"/>
      <w:marTop w:val="0"/>
      <w:marBottom w:val="0"/>
      <w:divBdr>
        <w:top w:val="none" w:sz="0" w:space="0" w:color="auto"/>
        <w:left w:val="none" w:sz="0" w:space="0" w:color="auto"/>
        <w:bottom w:val="none" w:sz="0" w:space="0" w:color="auto"/>
        <w:right w:val="none" w:sz="0" w:space="0" w:color="auto"/>
      </w:divBdr>
    </w:div>
    <w:div w:id="569196088">
      <w:bodyDiv w:val="1"/>
      <w:marLeft w:val="0"/>
      <w:marRight w:val="0"/>
      <w:marTop w:val="0"/>
      <w:marBottom w:val="0"/>
      <w:divBdr>
        <w:top w:val="none" w:sz="0" w:space="0" w:color="auto"/>
        <w:left w:val="none" w:sz="0" w:space="0" w:color="auto"/>
        <w:bottom w:val="none" w:sz="0" w:space="0" w:color="auto"/>
        <w:right w:val="none" w:sz="0" w:space="0" w:color="auto"/>
      </w:divBdr>
    </w:div>
    <w:div w:id="637220806">
      <w:bodyDiv w:val="1"/>
      <w:marLeft w:val="0"/>
      <w:marRight w:val="0"/>
      <w:marTop w:val="0"/>
      <w:marBottom w:val="0"/>
      <w:divBdr>
        <w:top w:val="none" w:sz="0" w:space="0" w:color="auto"/>
        <w:left w:val="none" w:sz="0" w:space="0" w:color="auto"/>
        <w:bottom w:val="none" w:sz="0" w:space="0" w:color="auto"/>
        <w:right w:val="none" w:sz="0" w:space="0" w:color="auto"/>
      </w:divBdr>
      <w:divsChild>
        <w:div w:id="1562985697">
          <w:marLeft w:val="187"/>
          <w:marRight w:val="0"/>
          <w:marTop w:val="0"/>
          <w:marBottom w:val="0"/>
          <w:divBdr>
            <w:top w:val="none" w:sz="0" w:space="0" w:color="auto"/>
            <w:left w:val="none" w:sz="0" w:space="0" w:color="auto"/>
            <w:bottom w:val="none" w:sz="0" w:space="0" w:color="auto"/>
            <w:right w:val="none" w:sz="0" w:space="0" w:color="auto"/>
          </w:divBdr>
        </w:div>
        <w:div w:id="2058893283">
          <w:marLeft w:val="187"/>
          <w:marRight w:val="0"/>
          <w:marTop w:val="0"/>
          <w:marBottom w:val="0"/>
          <w:divBdr>
            <w:top w:val="none" w:sz="0" w:space="0" w:color="auto"/>
            <w:left w:val="none" w:sz="0" w:space="0" w:color="auto"/>
            <w:bottom w:val="none" w:sz="0" w:space="0" w:color="auto"/>
            <w:right w:val="none" w:sz="0" w:space="0" w:color="auto"/>
          </w:divBdr>
        </w:div>
        <w:div w:id="634216175">
          <w:marLeft w:val="187"/>
          <w:marRight w:val="0"/>
          <w:marTop w:val="0"/>
          <w:marBottom w:val="0"/>
          <w:divBdr>
            <w:top w:val="none" w:sz="0" w:space="0" w:color="auto"/>
            <w:left w:val="none" w:sz="0" w:space="0" w:color="auto"/>
            <w:bottom w:val="none" w:sz="0" w:space="0" w:color="auto"/>
            <w:right w:val="none" w:sz="0" w:space="0" w:color="auto"/>
          </w:divBdr>
        </w:div>
      </w:divsChild>
    </w:div>
    <w:div w:id="643005083">
      <w:bodyDiv w:val="1"/>
      <w:marLeft w:val="0"/>
      <w:marRight w:val="0"/>
      <w:marTop w:val="0"/>
      <w:marBottom w:val="0"/>
      <w:divBdr>
        <w:top w:val="none" w:sz="0" w:space="0" w:color="auto"/>
        <w:left w:val="none" w:sz="0" w:space="0" w:color="auto"/>
        <w:bottom w:val="none" w:sz="0" w:space="0" w:color="auto"/>
        <w:right w:val="none" w:sz="0" w:space="0" w:color="auto"/>
      </w:divBdr>
    </w:div>
    <w:div w:id="713314589">
      <w:bodyDiv w:val="1"/>
      <w:marLeft w:val="0"/>
      <w:marRight w:val="0"/>
      <w:marTop w:val="0"/>
      <w:marBottom w:val="0"/>
      <w:divBdr>
        <w:top w:val="none" w:sz="0" w:space="0" w:color="auto"/>
        <w:left w:val="none" w:sz="0" w:space="0" w:color="auto"/>
        <w:bottom w:val="none" w:sz="0" w:space="0" w:color="auto"/>
        <w:right w:val="none" w:sz="0" w:space="0" w:color="auto"/>
      </w:divBdr>
    </w:div>
    <w:div w:id="770707367">
      <w:bodyDiv w:val="1"/>
      <w:marLeft w:val="0"/>
      <w:marRight w:val="0"/>
      <w:marTop w:val="0"/>
      <w:marBottom w:val="0"/>
      <w:divBdr>
        <w:top w:val="none" w:sz="0" w:space="0" w:color="auto"/>
        <w:left w:val="none" w:sz="0" w:space="0" w:color="auto"/>
        <w:bottom w:val="none" w:sz="0" w:space="0" w:color="auto"/>
        <w:right w:val="none" w:sz="0" w:space="0" w:color="auto"/>
      </w:divBdr>
    </w:div>
    <w:div w:id="788470069">
      <w:bodyDiv w:val="1"/>
      <w:marLeft w:val="0"/>
      <w:marRight w:val="0"/>
      <w:marTop w:val="0"/>
      <w:marBottom w:val="0"/>
      <w:divBdr>
        <w:top w:val="none" w:sz="0" w:space="0" w:color="auto"/>
        <w:left w:val="none" w:sz="0" w:space="0" w:color="auto"/>
        <w:bottom w:val="none" w:sz="0" w:space="0" w:color="auto"/>
        <w:right w:val="none" w:sz="0" w:space="0" w:color="auto"/>
      </w:divBdr>
    </w:div>
    <w:div w:id="847138341">
      <w:bodyDiv w:val="1"/>
      <w:marLeft w:val="0"/>
      <w:marRight w:val="0"/>
      <w:marTop w:val="0"/>
      <w:marBottom w:val="0"/>
      <w:divBdr>
        <w:top w:val="none" w:sz="0" w:space="0" w:color="auto"/>
        <w:left w:val="none" w:sz="0" w:space="0" w:color="auto"/>
        <w:bottom w:val="none" w:sz="0" w:space="0" w:color="auto"/>
        <w:right w:val="none" w:sz="0" w:space="0" w:color="auto"/>
      </w:divBdr>
    </w:div>
    <w:div w:id="859128474">
      <w:bodyDiv w:val="1"/>
      <w:marLeft w:val="0"/>
      <w:marRight w:val="0"/>
      <w:marTop w:val="0"/>
      <w:marBottom w:val="0"/>
      <w:divBdr>
        <w:top w:val="none" w:sz="0" w:space="0" w:color="auto"/>
        <w:left w:val="none" w:sz="0" w:space="0" w:color="auto"/>
        <w:bottom w:val="none" w:sz="0" w:space="0" w:color="auto"/>
        <w:right w:val="none" w:sz="0" w:space="0" w:color="auto"/>
      </w:divBdr>
    </w:div>
    <w:div w:id="898856752">
      <w:bodyDiv w:val="1"/>
      <w:marLeft w:val="0"/>
      <w:marRight w:val="0"/>
      <w:marTop w:val="0"/>
      <w:marBottom w:val="0"/>
      <w:divBdr>
        <w:top w:val="none" w:sz="0" w:space="0" w:color="auto"/>
        <w:left w:val="none" w:sz="0" w:space="0" w:color="auto"/>
        <w:bottom w:val="none" w:sz="0" w:space="0" w:color="auto"/>
        <w:right w:val="none" w:sz="0" w:space="0" w:color="auto"/>
      </w:divBdr>
    </w:div>
    <w:div w:id="917902393">
      <w:bodyDiv w:val="1"/>
      <w:marLeft w:val="0"/>
      <w:marRight w:val="0"/>
      <w:marTop w:val="0"/>
      <w:marBottom w:val="0"/>
      <w:divBdr>
        <w:top w:val="none" w:sz="0" w:space="0" w:color="auto"/>
        <w:left w:val="none" w:sz="0" w:space="0" w:color="auto"/>
        <w:bottom w:val="none" w:sz="0" w:space="0" w:color="auto"/>
        <w:right w:val="none" w:sz="0" w:space="0" w:color="auto"/>
      </w:divBdr>
    </w:div>
    <w:div w:id="946079033">
      <w:bodyDiv w:val="1"/>
      <w:marLeft w:val="0"/>
      <w:marRight w:val="0"/>
      <w:marTop w:val="0"/>
      <w:marBottom w:val="0"/>
      <w:divBdr>
        <w:top w:val="none" w:sz="0" w:space="0" w:color="auto"/>
        <w:left w:val="none" w:sz="0" w:space="0" w:color="auto"/>
        <w:bottom w:val="none" w:sz="0" w:space="0" w:color="auto"/>
        <w:right w:val="none" w:sz="0" w:space="0" w:color="auto"/>
      </w:divBdr>
    </w:div>
    <w:div w:id="963389248">
      <w:bodyDiv w:val="1"/>
      <w:marLeft w:val="0"/>
      <w:marRight w:val="0"/>
      <w:marTop w:val="0"/>
      <w:marBottom w:val="0"/>
      <w:divBdr>
        <w:top w:val="none" w:sz="0" w:space="0" w:color="auto"/>
        <w:left w:val="none" w:sz="0" w:space="0" w:color="auto"/>
        <w:bottom w:val="none" w:sz="0" w:space="0" w:color="auto"/>
        <w:right w:val="none" w:sz="0" w:space="0" w:color="auto"/>
      </w:divBdr>
    </w:div>
    <w:div w:id="992871677">
      <w:bodyDiv w:val="1"/>
      <w:marLeft w:val="0"/>
      <w:marRight w:val="0"/>
      <w:marTop w:val="0"/>
      <w:marBottom w:val="0"/>
      <w:divBdr>
        <w:top w:val="none" w:sz="0" w:space="0" w:color="auto"/>
        <w:left w:val="none" w:sz="0" w:space="0" w:color="auto"/>
        <w:bottom w:val="none" w:sz="0" w:space="0" w:color="auto"/>
        <w:right w:val="none" w:sz="0" w:space="0" w:color="auto"/>
      </w:divBdr>
    </w:div>
    <w:div w:id="1026249227">
      <w:bodyDiv w:val="1"/>
      <w:marLeft w:val="0"/>
      <w:marRight w:val="0"/>
      <w:marTop w:val="0"/>
      <w:marBottom w:val="0"/>
      <w:divBdr>
        <w:top w:val="none" w:sz="0" w:space="0" w:color="auto"/>
        <w:left w:val="none" w:sz="0" w:space="0" w:color="auto"/>
        <w:bottom w:val="none" w:sz="0" w:space="0" w:color="auto"/>
        <w:right w:val="none" w:sz="0" w:space="0" w:color="auto"/>
      </w:divBdr>
    </w:div>
    <w:div w:id="1079445644">
      <w:bodyDiv w:val="1"/>
      <w:marLeft w:val="0"/>
      <w:marRight w:val="0"/>
      <w:marTop w:val="0"/>
      <w:marBottom w:val="0"/>
      <w:divBdr>
        <w:top w:val="none" w:sz="0" w:space="0" w:color="auto"/>
        <w:left w:val="none" w:sz="0" w:space="0" w:color="auto"/>
        <w:bottom w:val="none" w:sz="0" w:space="0" w:color="auto"/>
        <w:right w:val="none" w:sz="0" w:space="0" w:color="auto"/>
      </w:divBdr>
    </w:div>
    <w:div w:id="1117021568">
      <w:bodyDiv w:val="1"/>
      <w:marLeft w:val="0"/>
      <w:marRight w:val="0"/>
      <w:marTop w:val="0"/>
      <w:marBottom w:val="0"/>
      <w:divBdr>
        <w:top w:val="none" w:sz="0" w:space="0" w:color="auto"/>
        <w:left w:val="none" w:sz="0" w:space="0" w:color="auto"/>
        <w:bottom w:val="none" w:sz="0" w:space="0" w:color="auto"/>
        <w:right w:val="none" w:sz="0" w:space="0" w:color="auto"/>
      </w:divBdr>
    </w:div>
    <w:div w:id="1222786280">
      <w:bodyDiv w:val="1"/>
      <w:marLeft w:val="0"/>
      <w:marRight w:val="0"/>
      <w:marTop w:val="0"/>
      <w:marBottom w:val="0"/>
      <w:divBdr>
        <w:top w:val="none" w:sz="0" w:space="0" w:color="auto"/>
        <w:left w:val="none" w:sz="0" w:space="0" w:color="auto"/>
        <w:bottom w:val="none" w:sz="0" w:space="0" w:color="auto"/>
        <w:right w:val="none" w:sz="0" w:space="0" w:color="auto"/>
      </w:divBdr>
    </w:div>
    <w:div w:id="1336691331">
      <w:bodyDiv w:val="1"/>
      <w:marLeft w:val="0"/>
      <w:marRight w:val="0"/>
      <w:marTop w:val="0"/>
      <w:marBottom w:val="0"/>
      <w:divBdr>
        <w:top w:val="none" w:sz="0" w:space="0" w:color="auto"/>
        <w:left w:val="none" w:sz="0" w:space="0" w:color="auto"/>
        <w:bottom w:val="none" w:sz="0" w:space="0" w:color="auto"/>
        <w:right w:val="none" w:sz="0" w:space="0" w:color="auto"/>
      </w:divBdr>
    </w:div>
    <w:div w:id="1355762605">
      <w:bodyDiv w:val="1"/>
      <w:marLeft w:val="0"/>
      <w:marRight w:val="0"/>
      <w:marTop w:val="0"/>
      <w:marBottom w:val="0"/>
      <w:divBdr>
        <w:top w:val="none" w:sz="0" w:space="0" w:color="auto"/>
        <w:left w:val="none" w:sz="0" w:space="0" w:color="auto"/>
        <w:bottom w:val="none" w:sz="0" w:space="0" w:color="auto"/>
        <w:right w:val="none" w:sz="0" w:space="0" w:color="auto"/>
      </w:divBdr>
    </w:div>
    <w:div w:id="1382830220">
      <w:bodyDiv w:val="1"/>
      <w:marLeft w:val="0"/>
      <w:marRight w:val="0"/>
      <w:marTop w:val="0"/>
      <w:marBottom w:val="0"/>
      <w:divBdr>
        <w:top w:val="none" w:sz="0" w:space="0" w:color="auto"/>
        <w:left w:val="none" w:sz="0" w:space="0" w:color="auto"/>
        <w:bottom w:val="none" w:sz="0" w:space="0" w:color="auto"/>
        <w:right w:val="none" w:sz="0" w:space="0" w:color="auto"/>
      </w:divBdr>
    </w:div>
    <w:div w:id="1409575299">
      <w:bodyDiv w:val="1"/>
      <w:marLeft w:val="0"/>
      <w:marRight w:val="0"/>
      <w:marTop w:val="0"/>
      <w:marBottom w:val="0"/>
      <w:divBdr>
        <w:top w:val="none" w:sz="0" w:space="0" w:color="auto"/>
        <w:left w:val="none" w:sz="0" w:space="0" w:color="auto"/>
        <w:bottom w:val="none" w:sz="0" w:space="0" w:color="auto"/>
        <w:right w:val="none" w:sz="0" w:space="0" w:color="auto"/>
      </w:divBdr>
    </w:div>
    <w:div w:id="1450515604">
      <w:bodyDiv w:val="1"/>
      <w:marLeft w:val="0"/>
      <w:marRight w:val="0"/>
      <w:marTop w:val="0"/>
      <w:marBottom w:val="0"/>
      <w:divBdr>
        <w:top w:val="none" w:sz="0" w:space="0" w:color="auto"/>
        <w:left w:val="none" w:sz="0" w:space="0" w:color="auto"/>
        <w:bottom w:val="none" w:sz="0" w:space="0" w:color="auto"/>
        <w:right w:val="none" w:sz="0" w:space="0" w:color="auto"/>
      </w:divBdr>
    </w:div>
    <w:div w:id="1469324818">
      <w:bodyDiv w:val="1"/>
      <w:marLeft w:val="0"/>
      <w:marRight w:val="0"/>
      <w:marTop w:val="0"/>
      <w:marBottom w:val="0"/>
      <w:divBdr>
        <w:top w:val="none" w:sz="0" w:space="0" w:color="auto"/>
        <w:left w:val="none" w:sz="0" w:space="0" w:color="auto"/>
        <w:bottom w:val="none" w:sz="0" w:space="0" w:color="auto"/>
        <w:right w:val="none" w:sz="0" w:space="0" w:color="auto"/>
      </w:divBdr>
    </w:div>
    <w:div w:id="1675952513">
      <w:bodyDiv w:val="1"/>
      <w:marLeft w:val="0"/>
      <w:marRight w:val="0"/>
      <w:marTop w:val="0"/>
      <w:marBottom w:val="0"/>
      <w:divBdr>
        <w:top w:val="none" w:sz="0" w:space="0" w:color="auto"/>
        <w:left w:val="none" w:sz="0" w:space="0" w:color="auto"/>
        <w:bottom w:val="none" w:sz="0" w:space="0" w:color="auto"/>
        <w:right w:val="none" w:sz="0" w:space="0" w:color="auto"/>
      </w:divBdr>
    </w:div>
    <w:div w:id="1684819604">
      <w:bodyDiv w:val="1"/>
      <w:marLeft w:val="0"/>
      <w:marRight w:val="0"/>
      <w:marTop w:val="0"/>
      <w:marBottom w:val="0"/>
      <w:divBdr>
        <w:top w:val="none" w:sz="0" w:space="0" w:color="auto"/>
        <w:left w:val="none" w:sz="0" w:space="0" w:color="auto"/>
        <w:bottom w:val="none" w:sz="0" w:space="0" w:color="auto"/>
        <w:right w:val="none" w:sz="0" w:space="0" w:color="auto"/>
      </w:divBdr>
    </w:div>
    <w:div w:id="1841575307">
      <w:bodyDiv w:val="1"/>
      <w:marLeft w:val="0"/>
      <w:marRight w:val="0"/>
      <w:marTop w:val="0"/>
      <w:marBottom w:val="0"/>
      <w:divBdr>
        <w:top w:val="none" w:sz="0" w:space="0" w:color="auto"/>
        <w:left w:val="none" w:sz="0" w:space="0" w:color="auto"/>
        <w:bottom w:val="none" w:sz="0" w:space="0" w:color="auto"/>
        <w:right w:val="none" w:sz="0" w:space="0" w:color="auto"/>
      </w:divBdr>
    </w:div>
    <w:div w:id="2109035521">
      <w:bodyDiv w:val="1"/>
      <w:marLeft w:val="0"/>
      <w:marRight w:val="0"/>
      <w:marTop w:val="0"/>
      <w:marBottom w:val="0"/>
      <w:divBdr>
        <w:top w:val="none" w:sz="0" w:space="0" w:color="auto"/>
        <w:left w:val="none" w:sz="0" w:space="0" w:color="auto"/>
        <w:bottom w:val="none" w:sz="0" w:space="0" w:color="auto"/>
        <w:right w:val="none" w:sz="0" w:space="0" w:color="auto"/>
      </w:divBdr>
    </w:div>
    <w:div w:id="21254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pra.org.p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BDEDA-CE4A-4D31-9D7F-1C502812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COMSATS Institute of Information Technology</vt:lpstr>
    </vt:vector>
  </TitlesOfParts>
  <Company>COMSATS INSTITUTE OF INFORMATION TECHNOLOGY</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COMSATS Institute of Information Technology</dc:title>
  <dc:creator>amin</dc:creator>
  <cp:lastModifiedBy>Rana Muhammad Nadeem</cp:lastModifiedBy>
  <cp:revision>172</cp:revision>
  <cp:lastPrinted>2017-12-07T11:25:00Z</cp:lastPrinted>
  <dcterms:created xsi:type="dcterms:W3CDTF">2018-05-28T05:12:00Z</dcterms:created>
  <dcterms:modified xsi:type="dcterms:W3CDTF">2022-10-05T10:31:00Z</dcterms:modified>
</cp:coreProperties>
</file>